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7FB5A" w14:textId="59943902" w:rsidR="0042780E" w:rsidRPr="00BE1E23" w:rsidRDefault="0042780E" w:rsidP="00000035">
      <w:pPr>
        <w:pStyle w:val="a4"/>
        <w:widowControl w:val="0"/>
        <w:tabs>
          <w:tab w:val="right" w:pos="8280"/>
          <w:tab w:val="right" w:pos="9781"/>
        </w:tabs>
        <w:spacing w:after="0" w:line="276" w:lineRule="auto"/>
        <w:ind w:right="-58"/>
        <w:jc w:val="left"/>
        <w:rPr>
          <w:rFonts w:ascii="Arial" w:hAnsi="Arial" w:cs="Arial"/>
          <w:b/>
          <w:sz w:val="24"/>
          <w:lang w:val="en-US" w:eastAsia="zh-TW"/>
        </w:rPr>
      </w:pPr>
      <w:bookmarkStart w:id="0" w:name="Source"/>
      <w:bookmarkEnd w:id="0"/>
      <w:r w:rsidRPr="00BE1E23">
        <w:rPr>
          <w:rFonts w:ascii="Arial" w:hAnsi="Arial" w:cs="Arial"/>
          <w:b/>
          <w:sz w:val="24"/>
          <w:lang w:val="en-US"/>
        </w:rPr>
        <w:t xml:space="preserve">3GPP TSG RAN WG1 </w:t>
      </w:r>
      <w:r w:rsidR="00AA3DE4" w:rsidRPr="00BE1E23">
        <w:rPr>
          <w:rFonts w:ascii="Arial" w:hAnsi="Arial" w:cs="Arial"/>
          <w:b/>
          <w:sz w:val="24"/>
          <w:lang w:val="en-US"/>
        </w:rPr>
        <w:t>#96</w:t>
      </w:r>
      <w:r w:rsidR="00B84AF4" w:rsidRPr="00BE1E23">
        <w:rPr>
          <w:rFonts w:ascii="Arial" w:hAnsi="Arial" w:cs="Arial"/>
          <w:b/>
          <w:sz w:val="24"/>
          <w:lang w:val="en-US"/>
        </w:rPr>
        <w:t>bis</w:t>
      </w:r>
      <w:r w:rsidR="001762BC" w:rsidRPr="00BE1E23">
        <w:rPr>
          <w:rFonts w:ascii="Arial" w:hAnsi="Arial" w:cs="Arial"/>
          <w:b/>
          <w:sz w:val="24"/>
          <w:lang w:val="en-US"/>
        </w:rPr>
        <w:tab/>
        <w:t xml:space="preserve">     </w:t>
      </w:r>
      <w:r w:rsidR="001762BC" w:rsidRPr="00BE1E23">
        <w:rPr>
          <w:rFonts w:ascii="Arial" w:hAnsi="Arial" w:cs="Arial"/>
          <w:b/>
          <w:sz w:val="24"/>
          <w:lang w:val="en-US"/>
        </w:rPr>
        <w:tab/>
      </w:r>
      <w:r w:rsidR="00AA3DE4" w:rsidRPr="00BE1E23">
        <w:rPr>
          <w:rFonts w:ascii="Arial" w:hAnsi="Arial" w:cs="Arial"/>
          <w:b/>
          <w:sz w:val="24"/>
          <w:lang w:val="en-US"/>
        </w:rPr>
        <w:tab/>
        <w:t xml:space="preserve">     </w:t>
      </w:r>
      <w:r w:rsidR="008F08A3">
        <w:rPr>
          <w:rFonts w:ascii="Arial" w:hAnsi="Arial" w:cs="Arial"/>
          <w:b/>
          <w:sz w:val="24"/>
          <w:lang w:val="en-US"/>
        </w:rPr>
        <w:t>R1-1904484</w:t>
      </w:r>
      <w:bookmarkStart w:id="1" w:name="_GoBack"/>
      <w:bookmarkEnd w:id="1"/>
    </w:p>
    <w:p w14:paraId="26F28397" w14:textId="445684DC" w:rsidR="0042780E" w:rsidRPr="00BE1E23" w:rsidRDefault="00B84AF4" w:rsidP="00000035">
      <w:pPr>
        <w:pStyle w:val="a4"/>
        <w:widowControl w:val="0"/>
        <w:tabs>
          <w:tab w:val="right" w:pos="8280"/>
          <w:tab w:val="right" w:pos="9781"/>
        </w:tabs>
        <w:spacing w:after="0" w:line="276" w:lineRule="auto"/>
        <w:ind w:right="-58"/>
        <w:jc w:val="left"/>
        <w:rPr>
          <w:rFonts w:ascii="Arial" w:hAnsi="Arial" w:cs="Arial"/>
          <w:b/>
          <w:sz w:val="24"/>
          <w:lang w:val="en-US"/>
        </w:rPr>
      </w:pPr>
      <w:r w:rsidRPr="00BE1E23">
        <w:rPr>
          <w:rFonts w:ascii="Arial" w:hAnsi="Arial" w:cs="Arial"/>
          <w:b/>
          <w:sz w:val="24"/>
          <w:lang w:val="en-US"/>
        </w:rPr>
        <w:t>Xi’an, China</w:t>
      </w:r>
      <w:r w:rsidR="00AA3DE4" w:rsidRPr="00BE1E23">
        <w:rPr>
          <w:rFonts w:ascii="Arial" w:hAnsi="Arial" w:cs="Arial"/>
          <w:b/>
          <w:sz w:val="24"/>
          <w:lang w:val="en-US"/>
        </w:rPr>
        <w:t xml:space="preserve">, </w:t>
      </w:r>
      <w:r w:rsidRPr="00BE1E23">
        <w:rPr>
          <w:rFonts w:ascii="Arial" w:hAnsi="Arial" w:cs="Arial"/>
          <w:b/>
          <w:sz w:val="24"/>
          <w:lang w:val="en-US"/>
        </w:rPr>
        <w:t>8</w:t>
      </w:r>
      <w:r w:rsidR="00AA3DE4" w:rsidRPr="00BE1E23">
        <w:rPr>
          <w:rFonts w:ascii="Arial" w:hAnsi="Arial" w:cs="Arial"/>
          <w:b/>
          <w:sz w:val="24"/>
          <w:lang w:val="en-US"/>
        </w:rPr>
        <w:t>th –</w:t>
      </w:r>
      <w:r w:rsidRPr="00BE1E23">
        <w:rPr>
          <w:rFonts w:ascii="Arial" w:hAnsi="Arial" w:cs="Arial"/>
          <w:b/>
          <w:sz w:val="24"/>
          <w:lang w:val="en-US"/>
        </w:rPr>
        <w:t xml:space="preserve"> 12th</w:t>
      </w:r>
      <w:r w:rsidR="00AA3DE4" w:rsidRPr="00BE1E23">
        <w:rPr>
          <w:rFonts w:ascii="Arial" w:hAnsi="Arial" w:cs="Arial"/>
          <w:b/>
          <w:sz w:val="24"/>
          <w:lang w:val="en-US"/>
        </w:rPr>
        <w:t xml:space="preserve"> </w:t>
      </w:r>
      <w:r w:rsidRPr="00BE1E23">
        <w:rPr>
          <w:rFonts w:ascii="Arial" w:hAnsi="Arial" w:cs="Arial"/>
          <w:b/>
          <w:sz w:val="24"/>
          <w:lang w:val="en-US"/>
        </w:rPr>
        <w:t>April</w:t>
      </w:r>
      <w:r w:rsidR="00AA3DE4" w:rsidRPr="00BE1E23">
        <w:rPr>
          <w:rFonts w:ascii="Arial" w:hAnsi="Arial" w:cs="Arial"/>
          <w:b/>
          <w:sz w:val="24"/>
          <w:lang w:val="en-US"/>
        </w:rPr>
        <w:t>, 2019</w:t>
      </w:r>
    </w:p>
    <w:p w14:paraId="5EB3A825" w14:textId="77777777" w:rsidR="007D4C02" w:rsidRPr="00BE1E23" w:rsidRDefault="007D4C02" w:rsidP="00000035">
      <w:pPr>
        <w:pStyle w:val="a4"/>
        <w:widowControl w:val="0"/>
        <w:tabs>
          <w:tab w:val="right" w:pos="8280"/>
          <w:tab w:val="right" w:pos="9781"/>
        </w:tabs>
        <w:spacing w:after="0" w:line="276" w:lineRule="auto"/>
        <w:ind w:right="-58"/>
        <w:rPr>
          <w:rFonts w:ascii="Arial" w:eastAsia="MS Mincho" w:hAnsi="Arial" w:cs="Arial"/>
          <w:b/>
          <w:bCs/>
          <w:sz w:val="24"/>
          <w:lang w:val="en-US" w:eastAsia="ja-JP"/>
        </w:rPr>
      </w:pPr>
    </w:p>
    <w:p w14:paraId="2D4672AD" w14:textId="1872202D" w:rsidR="00ED73DD" w:rsidRPr="00BE1E23" w:rsidRDefault="00ED73DD" w:rsidP="00000035">
      <w:pPr>
        <w:pStyle w:val="a4"/>
        <w:widowControl w:val="0"/>
        <w:tabs>
          <w:tab w:val="clear" w:pos="4536"/>
          <w:tab w:val="clear" w:pos="9072"/>
        </w:tabs>
        <w:spacing w:after="0" w:line="276" w:lineRule="auto"/>
        <w:ind w:right="-57"/>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2023E" w:rsidRPr="00BE1E23">
        <w:rPr>
          <w:rFonts w:ascii="Arial" w:hAnsi="Arial" w:cs="Arial"/>
          <w:b/>
          <w:bCs/>
          <w:sz w:val="24"/>
          <w:lang w:val="en-US"/>
        </w:rPr>
        <w:t>.3</w:t>
      </w:r>
    </w:p>
    <w:p w14:paraId="02AA2B85" w14:textId="27F94783" w:rsidR="007D4C02" w:rsidRPr="00BE1E23" w:rsidRDefault="003C0C00" w:rsidP="00000035">
      <w:pPr>
        <w:pStyle w:val="a4"/>
        <w:widowControl w:val="0"/>
        <w:tabs>
          <w:tab w:val="clear" w:pos="4536"/>
          <w:tab w:val="clear" w:pos="9072"/>
        </w:tabs>
        <w:spacing w:after="0" w:line="276" w:lineRule="auto"/>
        <w:ind w:left="2160" w:right="-57" w:hanging="2160"/>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06259E5F" w:rsidR="007D4C02" w:rsidRPr="00BE1E23" w:rsidRDefault="007D4C02" w:rsidP="00000035">
      <w:pPr>
        <w:pStyle w:val="a4"/>
        <w:widowControl w:val="0"/>
        <w:tabs>
          <w:tab w:val="clear" w:pos="4536"/>
          <w:tab w:val="clear" w:pos="9072"/>
        </w:tabs>
        <w:spacing w:after="0" w:line="276" w:lineRule="auto"/>
        <w:ind w:left="2160" w:right="-58" w:hanging="2160"/>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F05260" w:rsidRPr="00BE1E23">
        <w:rPr>
          <w:rFonts w:ascii="Arial" w:hAnsi="Arial" w:cs="Arial"/>
          <w:b/>
          <w:bCs/>
          <w:sz w:val="24"/>
          <w:lang w:val="en-US"/>
        </w:rPr>
        <w:t xml:space="preserve">Enhancements </w:t>
      </w:r>
      <w:r w:rsidR="006A790A" w:rsidRPr="00BE1E23">
        <w:rPr>
          <w:rFonts w:ascii="Arial" w:hAnsi="Arial" w:cs="Arial"/>
          <w:b/>
          <w:bCs/>
          <w:sz w:val="24"/>
          <w:lang w:val="en-US"/>
        </w:rPr>
        <w:t>to</w:t>
      </w:r>
      <w:r w:rsidR="00F05260" w:rsidRPr="00BE1E23">
        <w:rPr>
          <w:rFonts w:ascii="Arial" w:hAnsi="Arial" w:cs="Arial"/>
          <w:b/>
          <w:bCs/>
          <w:sz w:val="24"/>
          <w:lang w:val="en-US"/>
        </w:rPr>
        <w:t xml:space="preserve"> HARQ for NR-U operation</w:t>
      </w:r>
      <w:r w:rsidR="00AE2351" w:rsidRPr="00BE1E23">
        <w:rPr>
          <w:rFonts w:ascii="Arial" w:hAnsi="Arial" w:cs="Arial"/>
          <w:b/>
          <w:bCs/>
          <w:sz w:val="24"/>
          <w:lang w:val="en-US"/>
        </w:rPr>
        <w:t xml:space="preserve"> </w:t>
      </w:r>
    </w:p>
    <w:p w14:paraId="1DBC2C9C" w14:textId="493339E3" w:rsidR="007122C4" w:rsidRPr="00BE1E23" w:rsidRDefault="001F3AEC" w:rsidP="00000035">
      <w:pPr>
        <w:widowControl w:val="0"/>
        <w:pBdr>
          <w:bottom w:val="single" w:sz="12" w:space="7" w:color="auto"/>
        </w:pBdr>
        <w:autoSpaceDE w:val="0"/>
        <w:autoSpaceDN w:val="0"/>
        <w:spacing w:after="0" w:line="276" w:lineRule="auto"/>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EA4593" w:rsidRDefault="00E503C3" w:rsidP="00456419">
      <w:pPr>
        <w:pStyle w:val="1"/>
        <w:keepNext w:val="0"/>
        <w:widowControl w:val="0"/>
        <w:spacing w:before="480" w:after="120"/>
        <w:ind w:left="518" w:hanging="518"/>
        <w:rPr>
          <w:sz w:val="28"/>
        </w:rPr>
      </w:pPr>
      <w:r w:rsidRPr="00EA4593">
        <w:rPr>
          <w:sz w:val="28"/>
        </w:rPr>
        <w:t>Introduction</w:t>
      </w:r>
      <w:r w:rsidR="00DE31C2" w:rsidRPr="00EA4593">
        <w:rPr>
          <w:sz w:val="28"/>
        </w:rPr>
        <w:t xml:space="preserve"> </w:t>
      </w:r>
    </w:p>
    <w:p w14:paraId="21BB1DFB" w14:textId="4AC6DDEF" w:rsidR="008448A0" w:rsidRPr="00A40F90" w:rsidRDefault="008448A0" w:rsidP="00456419">
      <w:pPr>
        <w:rPr>
          <w:rFonts w:ascii="Times New Roman" w:hAnsi="Times New Roman"/>
        </w:rPr>
      </w:pPr>
      <w:r w:rsidRPr="00A40F90">
        <w:rPr>
          <w:rFonts w:ascii="Times New Roman" w:hAnsi="Times New Roman"/>
        </w:rPr>
        <w:t>In this contribution, we provide our views on the following issues for NR-U HARQ enhancements:</w:t>
      </w:r>
    </w:p>
    <w:p w14:paraId="3A0CDE22" w14:textId="04EF0A14" w:rsidR="008448A0" w:rsidRPr="00A40F90" w:rsidRDefault="008448A0" w:rsidP="00456419">
      <w:pPr>
        <w:pStyle w:val="af8"/>
        <w:numPr>
          <w:ilvl w:val="0"/>
          <w:numId w:val="7"/>
        </w:numPr>
        <w:spacing w:before="120" w:after="0" w:line="240" w:lineRule="auto"/>
        <w:rPr>
          <w:color w:val="000000" w:themeColor="text1"/>
        </w:rPr>
      </w:pPr>
      <w:r w:rsidRPr="00A40F90">
        <w:rPr>
          <w:color w:val="000000" w:themeColor="text1"/>
        </w:rPr>
        <w:t>Cross-COT HARQ-ACK feedback and multiple HARQ-ACK opportunities</w:t>
      </w:r>
    </w:p>
    <w:p w14:paraId="1B55444B" w14:textId="77777777" w:rsidR="00395FC3" w:rsidRPr="00A40F90" w:rsidRDefault="00395FC3" w:rsidP="00395FC3">
      <w:pPr>
        <w:pStyle w:val="af8"/>
        <w:numPr>
          <w:ilvl w:val="0"/>
          <w:numId w:val="7"/>
        </w:numPr>
        <w:spacing w:before="120" w:after="0" w:line="240" w:lineRule="auto"/>
        <w:rPr>
          <w:color w:val="000000" w:themeColor="text1"/>
        </w:rPr>
      </w:pPr>
      <w:r w:rsidRPr="00395FC3">
        <w:rPr>
          <w:color w:val="000000" w:themeColor="text1"/>
        </w:rPr>
        <w:t>Determine dynamic HARQ-A/N codebook for a requested/triggered HARQ-ACK feedback</w:t>
      </w:r>
    </w:p>
    <w:p w14:paraId="60843F1D" w14:textId="49533DE1" w:rsidR="00E25189" w:rsidRPr="00A40F90" w:rsidRDefault="002208F5" w:rsidP="001C02B5">
      <w:pPr>
        <w:pStyle w:val="af8"/>
        <w:numPr>
          <w:ilvl w:val="0"/>
          <w:numId w:val="7"/>
        </w:numPr>
        <w:spacing w:before="120" w:after="0" w:line="240" w:lineRule="auto"/>
        <w:rPr>
          <w:color w:val="000000" w:themeColor="text1"/>
        </w:rPr>
      </w:pPr>
      <w:r w:rsidRPr="00A40F90">
        <w:rPr>
          <w:color w:val="000000" w:themeColor="text1"/>
        </w:rPr>
        <w:t xml:space="preserve">Enhancements to </w:t>
      </w:r>
      <w:r w:rsidR="00FA29C0">
        <w:rPr>
          <w:bCs/>
          <w:lang w:eastAsia="x-none"/>
        </w:rPr>
        <w:t xml:space="preserve">HARQ-ACK timing </w:t>
      </w:r>
      <w:r w:rsidR="00653127">
        <w:rPr>
          <w:bCs/>
          <w:lang w:eastAsia="x-none"/>
        </w:rPr>
        <w:t>indication</w:t>
      </w:r>
    </w:p>
    <w:p w14:paraId="1729F230" w14:textId="1F2AC314" w:rsidR="00B530F8" w:rsidRPr="00EA4593" w:rsidRDefault="004A7CF0" w:rsidP="00456419">
      <w:pPr>
        <w:pStyle w:val="1"/>
        <w:keepNext w:val="0"/>
        <w:widowControl w:val="0"/>
        <w:spacing w:before="480" w:after="120"/>
        <w:ind w:left="518" w:hanging="518"/>
        <w:rPr>
          <w:sz w:val="28"/>
        </w:rPr>
      </w:pPr>
      <w:r w:rsidRPr="00EA4593">
        <w:rPr>
          <w:sz w:val="28"/>
        </w:rPr>
        <w:t>Discussion</w:t>
      </w:r>
    </w:p>
    <w:p w14:paraId="49F3D358" w14:textId="5DBC3B1B" w:rsidR="00443609" w:rsidRPr="00EA4593" w:rsidRDefault="008448A0" w:rsidP="00456419">
      <w:pPr>
        <w:pStyle w:val="2"/>
        <w:rPr>
          <w:rFonts w:ascii="Arial" w:hAnsi="Arial"/>
          <w:sz w:val="22"/>
          <w:szCs w:val="22"/>
        </w:rPr>
      </w:pPr>
      <w:r w:rsidRPr="00EA4593">
        <w:rPr>
          <w:rFonts w:ascii="Arial" w:hAnsi="Arial"/>
          <w:sz w:val="22"/>
          <w:szCs w:val="22"/>
        </w:rPr>
        <w:t>Cross-COT HARQ-ACK feedback and multiple HARQ-ACK opportunities</w:t>
      </w:r>
    </w:p>
    <w:p w14:paraId="0EE8BEF1" w14:textId="0132041E" w:rsidR="008448A0" w:rsidRPr="00A40F90" w:rsidRDefault="008448A0" w:rsidP="00456419">
      <w:pPr>
        <w:pStyle w:val="afa"/>
        <w:keepNext/>
        <w:keepLines/>
        <w:rPr>
          <w:rFonts w:ascii="Times New Roman" w:hAnsi="Times New Roman"/>
          <w:sz w:val="20"/>
          <w:szCs w:val="20"/>
        </w:rPr>
      </w:pPr>
    </w:p>
    <w:tbl>
      <w:tblPr>
        <w:tblStyle w:val="TableGrid1"/>
        <w:tblW w:w="5000" w:type="pct"/>
        <w:jc w:val="center"/>
        <w:tblLook w:val="0420" w:firstRow="1" w:lastRow="0" w:firstColumn="0" w:lastColumn="0" w:noHBand="0" w:noVBand="1"/>
      </w:tblPr>
      <w:tblGrid>
        <w:gridCol w:w="3599"/>
        <w:gridCol w:w="3126"/>
        <w:gridCol w:w="3360"/>
      </w:tblGrid>
      <w:tr w:rsidR="008448A0" w:rsidRPr="00A40F90" w14:paraId="0EC2FBDD" w14:textId="77777777" w:rsidTr="00477FBC">
        <w:trPr>
          <w:jc w:val="center"/>
        </w:trPr>
        <w:tc>
          <w:tcPr>
            <w:tcW w:w="1784" w:type="pct"/>
          </w:tcPr>
          <w:p w14:paraId="11F1EAA9" w14:textId="77777777" w:rsidR="008448A0" w:rsidRPr="00A40F90" w:rsidRDefault="008448A0" w:rsidP="00456419">
            <w:pPr>
              <w:keepNext/>
              <w:keepLines/>
              <w:jc w:val="left"/>
              <w:rPr>
                <w:rFonts w:ascii="Times New Roman" w:hAnsi="Times New Roman"/>
                <w:b/>
                <w:bCs/>
                <w:color w:val="000000" w:themeColor="text1"/>
                <w:sz w:val="18"/>
                <w:szCs w:val="18"/>
                <w:lang w:val="en-US" w:eastAsia="x-none"/>
              </w:rPr>
            </w:pPr>
          </w:p>
        </w:tc>
        <w:tc>
          <w:tcPr>
            <w:tcW w:w="1550" w:type="pct"/>
          </w:tcPr>
          <w:p w14:paraId="08C41756" w14:textId="77777777" w:rsidR="008448A0" w:rsidRPr="00A40F90" w:rsidRDefault="008448A0" w:rsidP="00456419">
            <w:pPr>
              <w:keepNext/>
              <w:keepLines/>
              <w:jc w:val="left"/>
              <w:rPr>
                <w:rFonts w:ascii="Times New Roman" w:hAnsi="Times New Roman"/>
                <w:b/>
                <w:bCs/>
                <w:color w:val="000000" w:themeColor="text1"/>
                <w:sz w:val="18"/>
                <w:szCs w:val="18"/>
                <w:lang w:val="en-US" w:eastAsia="x-none"/>
              </w:rPr>
            </w:pPr>
            <w:r w:rsidRPr="00A40F90">
              <w:rPr>
                <w:rFonts w:ascii="Times New Roman" w:hAnsi="Times New Roman"/>
                <w:b/>
                <w:bCs/>
                <w:color w:val="000000" w:themeColor="text1"/>
                <w:sz w:val="18"/>
                <w:szCs w:val="18"/>
                <w:lang w:val="en-US" w:eastAsia="x-none"/>
              </w:rPr>
              <w:t>Cross-COT HARQ-ACK feedback</w:t>
            </w:r>
          </w:p>
        </w:tc>
        <w:tc>
          <w:tcPr>
            <w:tcW w:w="1666" w:type="pct"/>
          </w:tcPr>
          <w:p w14:paraId="65BFEBB9" w14:textId="77777777" w:rsidR="008448A0" w:rsidRPr="00A40F90" w:rsidRDefault="008448A0" w:rsidP="00456419">
            <w:pPr>
              <w:keepNext/>
              <w:keepLines/>
              <w:jc w:val="left"/>
              <w:rPr>
                <w:rFonts w:ascii="Times New Roman" w:hAnsi="Times New Roman"/>
                <w:b/>
                <w:bCs/>
                <w:color w:val="000000" w:themeColor="text1"/>
                <w:sz w:val="18"/>
                <w:szCs w:val="18"/>
                <w:lang w:val="en-US" w:eastAsia="x-none"/>
              </w:rPr>
            </w:pPr>
            <w:r w:rsidRPr="00A40F90">
              <w:rPr>
                <w:rFonts w:ascii="Times New Roman" w:hAnsi="Times New Roman"/>
                <w:b/>
                <w:bCs/>
                <w:color w:val="000000" w:themeColor="text1"/>
                <w:sz w:val="18"/>
                <w:szCs w:val="18"/>
                <w:lang w:val="en-US" w:eastAsia="x-none"/>
              </w:rPr>
              <w:t>Multiple opportunities for HARQ-ACK feedback</w:t>
            </w:r>
          </w:p>
        </w:tc>
      </w:tr>
      <w:tr w:rsidR="008448A0" w:rsidRPr="00A40F90" w14:paraId="68ACF3D5" w14:textId="77777777" w:rsidTr="00E25189">
        <w:trPr>
          <w:trHeight w:val="1332"/>
          <w:jc w:val="center"/>
        </w:trPr>
        <w:tc>
          <w:tcPr>
            <w:tcW w:w="1784" w:type="pct"/>
          </w:tcPr>
          <w:p w14:paraId="69451716"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Alt1</w:t>
            </w:r>
            <w:r w:rsidRPr="00A40F90">
              <w:rPr>
                <w:rFonts w:ascii="Times New Roman" w:hAnsi="Times New Roman"/>
                <w:color w:val="000000" w:themeColor="text1"/>
                <w:sz w:val="18"/>
                <w:szCs w:val="18"/>
                <w:lang w:val="en-US" w:eastAsia="x-none"/>
              </w:rPr>
              <w:t xml:space="preserve">: gNB requests/triggers feedback for PDSCH from earlier COT(s) or additional reporting of earlier HARQ feedback, where </w:t>
            </w:r>
            <w:r w:rsidRPr="00A40F90">
              <w:rPr>
                <w:rFonts w:ascii="Times New Roman" w:hAnsi="Times New Roman"/>
                <w:bCs/>
                <w:color w:val="000000" w:themeColor="text1"/>
                <w:sz w:val="18"/>
                <w:szCs w:val="18"/>
                <w:lang w:val="en-US" w:eastAsia="x-none"/>
              </w:rPr>
              <w:t>the exact HARQ feedback timing and resource is provided to the UE in another DCI (in the same or in another COT)</w:t>
            </w:r>
          </w:p>
        </w:tc>
        <w:tc>
          <w:tcPr>
            <w:tcW w:w="3216" w:type="pct"/>
            <w:gridSpan w:val="2"/>
          </w:tcPr>
          <w:p w14:paraId="1A93A3FA"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Alt1a</w:t>
            </w:r>
            <w:r w:rsidRPr="00A40F90">
              <w:rPr>
                <w:rFonts w:ascii="Times New Roman" w:hAnsi="Times New Roman"/>
                <w:color w:val="000000" w:themeColor="text1"/>
                <w:sz w:val="18"/>
                <w:szCs w:val="18"/>
                <w:lang w:val="en-US" w:eastAsia="x-none"/>
              </w:rPr>
              <w:t>: request/trigger reporting of HARQ feedback for earlier COT(s) or additional reporting of earlier HARQ feedback without explicit signaling of HARQ process ID, possibly along with other HARQ feedback reports (e.g. for the current COT)</w:t>
            </w:r>
          </w:p>
          <w:p w14:paraId="468F8EFD" w14:textId="77777777" w:rsidR="009364BD" w:rsidRPr="00A40F90" w:rsidRDefault="009364BD" w:rsidP="00456419">
            <w:pPr>
              <w:keepNext/>
              <w:keepLines/>
              <w:jc w:val="left"/>
              <w:rPr>
                <w:rFonts w:ascii="Times New Roman" w:hAnsi="Times New Roman"/>
                <w:b/>
                <w:color w:val="000000" w:themeColor="text1"/>
                <w:sz w:val="18"/>
                <w:szCs w:val="18"/>
                <w:lang w:val="en-US" w:eastAsia="x-none"/>
              </w:rPr>
            </w:pPr>
          </w:p>
          <w:p w14:paraId="2D066066"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Alt1b</w:t>
            </w:r>
            <w:r w:rsidRPr="00A40F90">
              <w:rPr>
                <w:rFonts w:ascii="Times New Roman" w:hAnsi="Times New Roman"/>
                <w:color w:val="000000" w:themeColor="text1"/>
                <w:sz w:val="18"/>
                <w:szCs w:val="18"/>
                <w:lang w:val="en-US" w:eastAsia="x-none"/>
              </w:rPr>
              <w:t>: request/trigger reporting for a set of HARQ processes, either for all configured HARQ processes (e.g. group feedback), or for a set of HARQ process IDs or HARQ process ID groups</w:t>
            </w:r>
          </w:p>
        </w:tc>
      </w:tr>
      <w:tr w:rsidR="008448A0" w:rsidRPr="00A40F90" w14:paraId="13A53952" w14:textId="77777777" w:rsidTr="00394B43">
        <w:trPr>
          <w:trHeight w:val="128"/>
          <w:jc w:val="center"/>
        </w:trPr>
        <w:tc>
          <w:tcPr>
            <w:tcW w:w="1784" w:type="pct"/>
          </w:tcPr>
          <w:p w14:paraId="4E1316DB"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Alt2</w:t>
            </w:r>
            <w:r w:rsidRPr="00A40F90">
              <w:rPr>
                <w:rFonts w:ascii="Times New Roman" w:hAnsi="Times New Roman"/>
                <w:color w:val="000000" w:themeColor="text1"/>
                <w:sz w:val="18"/>
                <w:szCs w:val="18"/>
                <w:lang w:val="en-US" w:eastAsia="x-none"/>
              </w:rPr>
              <w:t xml:space="preserve">: UE is configured/allowed to report HARQ feedback for PDSCH from earlier COT(s) without an explicit request/trigger </w:t>
            </w:r>
          </w:p>
        </w:tc>
        <w:tc>
          <w:tcPr>
            <w:tcW w:w="3216" w:type="pct"/>
            <w:gridSpan w:val="2"/>
          </w:tcPr>
          <w:p w14:paraId="4D60BFA7" w14:textId="77777777" w:rsidR="008448A0" w:rsidRPr="00A40F90" w:rsidRDefault="008448A0" w:rsidP="00456419">
            <w:pPr>
              <w:keepNext/>
              <w:keepLines/>
              <w:jc w:val="left"/>
              <w:rPr>
                <w:rFonts w:ascii="Times New Roman" w:hAnsi="Times New Roman"/>
                <w:bCs/>
                <w:color w:val="000000" w:themeColor="text1"/>
                <w:sz w:val="18"/>
                <w:szCs w:val="18"/>
                <w:lang w:val="en-US" w:eastAsia="x-none"/>
              </w:rPr>
            </w:pPr>
            <w:r w:rsidRPr="00A40F90">
              <w:rPr>
                <w:rFonts w:ascii="Times New Roman" w:hAnsi="Times New Roman"/>
                <w:bCs/>
                <w:color w:val="000000" w:themeColor="text1"/>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8448A0" w:rsidRPr="00A40F90" w14:paraId="04374FA7" w14:textId="77777777" w:rsidTr="00477FBC">
        <w:trPr>
          <w:trHeight w:val="1233"/>
          <w:jc w:val="center"/>
        </w:trPr>
        <w:tc>
          <w:tcPr>
            <w:tcW w:w="1784" w:type="pct"/>
          </w:tcPr>
          <w:p w14:paraId="4494B57D" w14:textId="77777777" w:rsidR="008448A0" w:rsidRPr="00A40F90" w:rsidRDefault="008448A0" w:rsidP="00456419">
            <w:pPr>
              <w:keepNext/>
              <w:keepLines/>
              <w:jc w:val="left"/>
              <w:rPr>
                <w:rFonts w:ascii="Times New Roman" w:hAnsi="Times New Roman"/>
                <w:bCs/>
                <w:color w:val="000000" w:themeColor="text1"/>
                <w:sz w:val="18"/>
                <w:szCs w:val="18"/>
                <w:lang w:val="en-US" w:eastAsia="x-none"/>
              </w:rPr>
            </w:pPr>
            <w:r w:rsidRPr="00A40F90">
              <w:rPr>
                <w:rFonts w:ascii="Times New Roman" w:hAnsi="Times New Roman"/>
                <w:b/>
                <w:color w:val="000000" w:themeColor="text1"/>
                <w:sz w:val="18"/>
                <w:szCs w:val="18"/>
                <w:lang w:val="en-US" w:eastAsia="x-none"/>
              </w:rPr>
              <w:t>Alt3</w:t>
            </w:r>
            <w:r w:rsidRPr="00A40F90">
              <w:rPr>
                <w:rFonts w:ascii="Times New Roman" w:hAnsi="Times New Roman"/>
                <w:color w:val="000000" w:themeColor="text1"/>
                <w:sz w:val="18"/>
                <w:szCs w:val="18"/>
                <w:lang w:val="en-US" w:eastAsia="x-none"/>
              </w:rPr>
              <w:t xml:space="preserve">: gNB requests feedback outside the COT by </w:t>
            </w:r>
            <w:r w:rsidRPr="00A40F90">
              <w:rPr>
                <w:rFonts w:ascii="Times New Roman" w:hAnsi="Times New Roman"/>
                <w:bCs/>
                <w:color w:val="000000" w:themeColor="text1"/>
                <w:sz w:val="18"/>
                <w:szCs w:val="18"/>
                <w:lang w:val="en-US" w:eastAsia="x-none"/>
              </w:rPr>
              <w:t>PDSCH-to-HARQ-timing-indicator in the DCI scheduling the PDSCH</w:t>
            </w:r>
          </w:p>
        </w:tc>
        <w:tc>
          <w:tcPr>
            <w:tcW w:w="1550" w:type="pct"/>
          </w:tcPr>
          <w:p w14:paraId="180346D1"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Cs/>
                <w:color w:val="000000" w:themeColor="text1"/>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1666" w:type="pct"/>
          </w:tcPr>
          <w:p w14:paraId="50C08190"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color w:val="000000" w:themeColor="text1"/>
                <w:sz w:val="18"/>
                <w:szCs w:val="18"/>
                <w:lang w:val="en-US" w:eastAsia="x-none"/>
              </w:rPr>
              <w:t xml:space="preserve">Not a solution if </w:t>
            </w:r>
            <w:r w:rsidRPr="00A40F90">
              <w:rPr>
                <w:rFonts w:ascii="Times New Roman" w:hAnsi="Times New Roman"/>
                <w:bCs/>
                <w:color w:val="000000" w:themeColor="text1"/>
                <w:sz w:val="18"/>
                <w:szCs w:val="18"/>
                <w:lang w:val="en-US" w:eastAsia="x-none"/>
              </w:rPr>
              <w:t>PDSCH-to-HARQ-timing-indicator can only indicate a single value</w:t>
            </w:r>
          </w:p>
        </w:tc>
      </w:tr>
      <w:tr w:rsidR="008448A0" w:rsidRPr="00A40F90" w14:paraId="7EC7D4AD" w14:textId="77777777" w:rsidTr="00714249">
        <w:trPr>
          <w:trHeight w:val="512"/>
          <w:jc w:val="center"/>
        </w:trPr>
        <w:tc>
          <w:tcPr>
            <w:tcW w:w="1784" w:type="pct"/>
          </w:tcPr>
          <w:p w14:paraId="58F76114"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Alt4</w:t>
            </w:r>
            <w:r w:rsidRPr="00A40F90">
              <w:rPr>
                <w:rFonts w:ascii="Times New Roman" w:hAnsi="Times New Roman"/>
                <w:color w:val="000000" w:themeColor="text1"/>
                <w:sz w:val="18"/>
                <w:szCs w:val="18"/>
                <w:lang w:val="en-US" w:eastAsia="x-none"/>
              </w:rPr>
              <w:t>: preconfigured/pre-indicated multiple opportunities in frequency domain in different LBT subbands</w:t>
            </w:r>
          </w:p>
        </w:tc>
        <w:tc>
          <w:tcPr>
            <w:tcW w:w="1550" w:type="pct"/>
          </w:tcPr>
          <w:p w14:paraId="25542AF0"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color w:val="000000" w:themeColor="text1"/>
                <w:sz w:val="18"/>
                <w:szCs w:val="18"/>
                <w:lang w:val="en-US" w:eastAsia="x-none"/>
              </w:rPr>
              <w:t>Possible if this is combined with Alt1 or Alt2 or Alt3</w:t>
            </w:r>
          </w:p>
        </w:tc>
        <w:tc>
          <w:tcPr>
            <w:tcW w:w="1666" w:type="pct"/>
          </w:tcPr>
          <w:p w14:paraId="28FFF788"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color w:val="000000" w:themeColor="text1"/>
                <w:sz w:val="18"/>
                <w:szCs w:val="18"/>
                <w:lang w:val="en-US" w:eastAsia="x-none"/>
              </w:rPr>
              <w:t>Possible for indicating multiple candidate PUCCH or PUSCH carrying HARQ-ACK feedback</w:t>
            </w:r>
          </w:p>
        </w:tc>
      </w:tr>
      <w:tr w:rsidR="008448A0" w:rsidRPr="00A40F90" w14:paraId="46CC7B64" w14:textId="77777777" w:rsidTr="00394B43">
        <w:trPr>
          <w:trHeight w:val="56"/>
          <w:jc w:val="center"/>
        </w:trPr>
        <w:tc>
          <w:tcPr>
            <w:tcW w:w="1784" w:type="pct"/>
          </w:tcPr>
          <w:p w14:paraId="5336DA7F"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Alt5</w:t>
            </w:r>
            <w:r w:rsidRPr="00A40F90">
              <w:rPr>
                <w:rFonts w:ascii="Times New Roman" w:hAnsi="Times New Roman"/>
                <w:color w:val="000000" w:themeColor="text1"/>
                <w:sz w:val="18"/>
                <w:szCs w:val="18"/>
                <w:lang w:val="en-US" w:eastAsia="x-none"/>
              </w:rPr>
              <w:t>: preconfigured/pre-indicated multiple opportunities in time domain</w:t>
            </w:r>
          </w:p>
        </w:tc>
        <w:tc>
          <w:tcPr>
            <w:tcW w:w="1550" w:type="pct"/>
          </w:tcPr>
          <w:p w14:paraId="7A691878"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Cs/>
                <w:color w:val="000000" w:themeColor="text1"/>
                <w:sz w:val="18"/>
                <w:szCs w:val="18"/>
                <w:lang w:val="en-US" w:eastAsia="x-none"/>
              </w:rPr>
              <w:t xml:space="preserve">The UE will attempt reporting at the </w:t>
            </w:r>
            <w:r w:rsidRPr="00A40F90">
              <w:rPr>
                <w:rFonts w:ascii="Times New Roman" w:hAnsi="Times New Roman"/>
                <w:color w:val="000000" w:themeColor="text1"/>
                <w:sz w:val="18"/>
                <w:szCs w:val="18"/>
                <w:lang w:val="en-US" w:eastAsia="x-none"/>
              </w:rPr>
              <w:t>preconfigured/pre-indicated</w:t>
            </w:r>
            <w:r w:rsidRPr="00A40F90">
              <w:rPr>
                <w:rFonts w:ascii="Times New Roman" w:hAnsi="Times New Roman"/>
                <w:bCs/>
                <w:color w:val="000000" w:themeColor="text1"/>
                <w:sz w:val="18"/>
                <w:szCs w:val="18"/>
                <w:lang w:val="en-US" w:eastAsia="x-none"/>
              </w:rPr>
              <w:t xml:space="preserve"> times and resources (e.g. in a UE-initiated channel occupancy)</w:t>
            </w:r>
          </w:p>
        </w:tc>
        <w:tc>
          <w:tcPr>
            <w:tcW w:w="1666" w:type="pct"/>
          </w:tcPr>
          <w:p w14:paraId="2CDCA7BC"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Alt5a</w:t>
            </w:r>
            <w:r w:rsidRPr="00A40F90">
              <w:rPr>
                <w:rFonts w:ascii="Times New Roman" w:hAnsi="Times New Roman"/>
                <w:color w:val="000000" w:themeColor="text1"/>
                <w:sz w:val="18"/>
                <w:szCs w:val="18"/>
                <w:lang w:val="en-US" w:eastAsia="x-none"/>
              </w:rPr>
              <w:t>: Multiple candidate opportunities by providing multiple timings in PDSCH-to-HARQ-timing-indicator and/or other DCI fields</w:t>
            </w:r>
          </w:p>
          <w:p w14:paraId="01263D14" w14:textId="77777777" w:rsidR="008076E8" w:rsidRPr="00A40F90" w:rsidRDefault="008076E8" w:rsidP="00456419">
            <w:pPr>
              <w:keepNext/>
              <w:keepLines/>
              <w:jc w:val="left"/>
              <w:rPr>
                <w:rFonts w:ascii="Times New Roman" w:hAnsi="Times New Roman"/>
                <w:color w:val="000000" w:themeColor="text1"/>
                <w:sz w:val="18"/>
                <w:szCs w:val="18"/>
                <w:lang w:val="en-US" w:eastAsia="x-none"/>
              </w:rPr>
            </w:pPr>
          </w:p>
          <w:p w14:paraId="281B9FC1" w14:textId="77777777" w:rsidR="008448A0" w:rsidRPr="00A40F90" w:rsidRDefault="008448A0" w:rsidP="00456419">
            <w:pPr>
              <w:keepNext/>
              <w:keepLines/>
              <w:jc w:val="left"/>
              <w:rPr>
                <w:rFonts w:ascii="Times New Roman" w:hAnsi="Times New Roman"/>
                <w:color w:val="000000" w:themeColor="text1"/>
                <w:sz w:val="18"/>
                <w:szCs w:val="18"/>
                <w:lang w:val="en-US" w:eastAsia="x-none"/>
              </w:rPr>
            </w:pPr>
            <w:r w:rsidRPr="00A40F90">
              <w:rPr>
                <w:rFonts w:ascii="Times New Roman" w:hAnsi="Times New Roman"/>
                <w:b/>
                <w:color w:val="000000" w:themeColor="text1"/>
                <w:sz w:val="18"/>
                <w:szCs w:val="18"/>
                <w:lang w:val="en-US" w:eastAsia="x-none"/>
              </w:rPr>
              <w:t>Alt5b</w:t>
            </w:r>
            <w:r w:rsidRPr="00A40F90">
              <w:rPr>
                <w:rFonts w:ascii="Times New Roman" w:hAnsi="Times New Roman"/>
                <w:color w:val="000000" w:themeColor="text1"/>
                <w:sz w:val="18"/>
                <w:szCs w:val="18"/>
                <w:lang w:val="en-US" w:eastAsia="x-none"/>
              </w:rPr>
              <w:t>: Multiple candidate slots in a window with size configured by RRC. There could be some activation/deactivation by DCI</w:t>
            </w:r>
          </w:p>
        </w:tc>
      </w:tr>
    </w:tbl>
    <w:p w14:paraId="444068F5" w14:textId="65D1EB47" w:rsidR="00394B43" w:rsidRPr="00A40F90" w:rsidRDefault="00394B43" w:rsidP="003E48A0">
      <w:pPr>
        <w:pStyle w:val="afa"/>
        <w:keepNext/>
        <w:keepLines/>
        <w:spacing w:before="240"/>
        <w:jc w:val="center"/>
        <w:rPr>
          <w:rFonts w:ascii="Times New Roman" w:hAnsi="Times New Roman"/>
          <w:sz w:val="20"/>
          <w:szCs w:val="20"/>
        </w:rPr>
      </w:pPr>
      <w:r w:rsidRPr="00A40F90">
        <w:rPr>
          <w:rFonts w:ascii="Times New Roman" w:hAnsi="Times New Roman"/>
          <w:sz w:val="20"/>
          <w:szCs w:val="20"/>
        </w:rPr>
        <w:t xml:space="preserve">Table 1. </w:t>
      </w:r>
      <w:r w:rsidRPr="00A40F90">
        <w:rPr>
          <w:rFonts w:ascii="Times New Roman" w:eastAsia="Calibri" w:hAnsi="Times New Roman"/>
          <w:color w:val="000000" w:themeColor="text1"/>
          <w:sz w:val="20"/>
          <w:szCs w:val="20"/>
        </w:rPr>
        <w:t xml:space="preserve">Potential solutions </w:t>
      </w:r>
      <w:r w:rsidRPr="00A40F90">
        <w:rPr>
          <w:rFonts w:ascii="Times New Roman" w:hAnsi="Times New Roman"/>
          <w:sz w:val="20"/>
          <w:szCs w:val="20"/>
        </w:rPr>
        <w:t xml:space="preserve">to support </w:t>
      </w:r>
      <w:r w:rsidRPr="00A40F90">
        <w:rPr>
          <w:rFonts w:ascii="Times New Roman" w:eastAsia="Calibri" w:hAnsi="Times New Roman"/>
          <w:color w:val="000000" w:themeColor="text1"/>
          <w:sz w:val="20"/>
          <w:szCs w:val="20"/>
        </w:rPr>
        <w:t xml:space="preserve">cross-COT HARQ-ACK feedback and/or </w:t>
      </w:r>
      <w:r w:rsidRPr="00A40F90">
        <w:rPr>
          <w:rFonts w:ascii="Times New Roman" w:hAnsi="Times New Roman"/>
          <w:sz w:val="20"/>
          <w:szCs w:val="20"/>
        </w:rPr>
        <w:t xml:space="preserve">multiple HARQ-ACK opportunities </w:t>
      </w:r>
    </w:p>
    <w:p w14:paraId="76D4A0FA" w14:textId="77777777" w:rsidR="008448A0" w:rsidRPr="00A40F90" w:rsidRDefault="008448A0" w:rsidP="00456419">
      <w:pPr>
        <w:rPr>
          <w:rFonts w:ascii="Times New Roman" w:eastAsia="Calibri" w:hAnsi="Times New Roman"/>
          <w:color w:val="000000" w:themeColor="text1"/>
          <w:szCs w:val="22"/>
        </w:rPr>
      </w:pPr>
    </w:p>
    <w:p w14:paraId="4CDD9B58" w14:textId="5883C225" w:rsidR="008448A0" w:rsidRPr="00A40F90" w:rsidRDefault="008448A0" w:rsidP="00456419">
      <w:pPr>
        <w:rPr>
          <w:rFonts w:ascii="Times New Roman" w:hAnsi="Times New Roman"/>
          <w:color w:val="000000" w:themeColor="text1"/>
          <w:szCs w:val="20"/>
        </w:rPr>
      </w:pPr>
      <w:r w:rsidRPr="00A40F90">
        <w:rPr>
          <w:rFonts w:ascii="Times New Roman" w:eastAsia="Calibri" w:hAnsi="Times New Roman"/>
          <w:color w:val="000000" w:themeColor="text1"/>
          <w:szCs w:val="22"/>
        </w:rPr>
        <w:t>In TR38.889 [1], the potential solutions listed in the Table 1 are considered to support cross-COT HARQ-ACK feedback and multiple opportunities for</w:t>
      </w:r>
      <w:r w:rsidR="004271E5" w:rsidRPr="00A40F90">
        <w:rPr>
          <w:rFonts w:ascii="Times New Roman" w:eastAsia="Calibri" w:hAnsi="Times New Roman"/>
          <w:color w:val="000000" w:themeColor="text1"/>
          <w:szCs w:val="22"/>
        </w:rPr>
        <w:t xml:space="preserve"> a</w:t>
      </w:r>
      <w:r w:rsidRPr="00A40F90">
        <w:rPr>
          <w:rFonts w:ascii="Times New Roman" w:eastAsia="Calibri" w:hAnsi="Times New Roman"/>
          <w:color w:val="000000" w:themeColor="text1"/>
          <w:szCs w:val="22"/>
        </w:rPr>
        <w:t xml:space="preserve"> HARQ-ACK feedback for NR-U operation.</w:t>
      </w:r>
      <w:r w:rsidR="00264A1A" w:rsidRPr="00A40F90">
        <w:rPr>
          <w:rFonts w:ascii="Times New Roman" w:eastAsia="Calibri" w:hAnsi="Times New Roman"/>
          <w:color w:val="000000" w:themeColor="text1"/>
          <w:szCs w:val="22"/>
        </w:rPr>
        <w:t xml:space="preserve"> O</w:t>
      </w:r>
      <w:r w:rsidR="004271E5" w:rsidRPr="00A40F90">
        <w:rPr>
          <w:rFonts w:ascii="Times New Roman" w:eastAsia="Calibri" w:hAnsi="Times New Roman"/>
          <w:color w:val="000000" w:themeColor="text1"/>
          <w:szCs w:val="22"/>
        </w:rPr>
        <w:t>ur</w:t>
      </w:r>
      <w:r w:rsidRPr="00A40F90">
        <w:rPr>
          <w:rFonts w:ascii="Times New Roman" w:hAnsi="Times New Roman"/>
          <w:color w:val="000000" w:themeColor="text1"/>
          <w:szCs w:val="20"/>
        </w:rPr>
        <w:t xml:space="preserve"> views</w:t>
      </w:r>
      <w:r w:rsidR="00264A1A" w:rsidRPr="00A40F90">
        <w:rPr>
          <w:rFonts w:ascii="Times New Roman" w:hAnsi="Times New Roman"/>
          <w:color w:val="000000" w:themeColor="text1"/>
          <w:szCs w:val="20"/>
        </w:rPr>
        <w:t xml:space="preserve"> on these </w:t>
      </w:r>
      <w:r w:rsidR="00264A1A" w:rsidRPr="00A40F90">
        <w:rPr>
          <w:rFonts w:ascii="Times New Roman" w:eastAsia="Calibri" w:hAnsi="Times New Roman"/>
          <w:color w:val="000000" w:themeColor="text1"/>
          <w:szCs w:val="22"/>
        </w:rPr>
        <w:t>solutions</w:t>
      </w:r>
      <w:r w:rsidRPr="00A40F90">
        <w:rPr>
          <w:rFonts w:ascii="Times New Roman" w:hAnsi="Times New Roman"/>
          <w:color w:val="000000" w:themeColor="text1"/>
          <w:szCs w:val="20"/>
        </w:rPr>
        <w:t xml:space="preserve"> are provided as follows:</w:t>
      </w:r>
    </w:p>
    <w:p w14:paraId="01E0388F" w14:textId="54C82291" w:rsidR="00A37381" w:rsidRPr="00A40F90" w:rsidRDefault="00A37381" w:rsidP="00456419">
      <w:pPr>
        <w:rPr>
          <w:rFonts w:ascii="Times New Roman" w:eastAsia="Times New Roman" w:hAnsi="Times New Roman"/>
          <w:b/>
          <w:bCs/>
          <w:color w:val="000000" w:themeColor="text1"/>
          <w:kern w:val="2"/>
          <w:lang w:eastAsia="zh-CN"/>
        </w:rPr>
      </w:pPr>
      <w:r w:rsidRPr="00A40F90">
        <w:rPr>
          <w:rFonts w:ascii="Times New Roman" w:eastAsia="Times New Roman" w:hAnsi="Times New Roman"/>
          <w:b/>
          <w:bCs/>
          <w:color w:val="000000" w:themeColor="text1"/>
          <w:kern w:val="2"/>
          <w:lang w:eastAsia="zh-CN"/>
        </w:rPr>
        <w:lastRenderedPageBreak/>
        <w:t>Alt.1</w:t>
      </w:r>
      <w:r w:rsidR="00A10DFA" w:rsidRPr="00A40F90">
        <w:rPr>
          <w:rFonts w:ascii="Times New Roman" w:eastAsia="Times New Roman" w:hAnsi="Times New Roman"/>
          <w:b/>
          <w:bCs/>
          <w:color w:val="000000" w:themeColor="text1"/>
          <w:kern w:val="2"/>
          <w:lang w:eastAsia="zh-CN"/>
        </w:rPr>
        <w:t xml:space="preserve">: </w:t>
      </w:r>
      <w:r w:rsidR="0014537A" w:rsidRPr="00A40F90">
        <w:rPr>
          <w:rFonts w:ascii="Times New Roman" w:eastAsia="Times New Roman" w:hAnsi="Times New Roman"/>
          <w:b/>
          <w:bCs/>
          <w:color w:val="000000" w:themeColor="text1"/>
          <w:kern w:val="2"/>
          <w:lang w:eastAsia="zh-CN"/>
        </w:rPr>
        <w:t>gNB t</w:t>
      </w:r>
      <w:r w:rsidR="00A10DFA" w:rsidRPr="00A40F90">
        <w:rPr>
          <w:rFonts w:ascii="Times New Roman" w:eastAsia="Times New Roman" w:hAnsi="Times New Roman"/>
          <w:b/>
          <w:bCs/>
          <w:color w:val="000000" w:themeColor="text1"/>
          <w:kern w:val="2"/>
          <w:lang w:eastAsia="zh-CN"/>
        </w:rPr>
        <w:t>rigger</w:t>
      </w:r>
      <w:r w:rsidR="0014537A" w:rsidRPr="00A40F90">
        <w:rPr>
          <w:rFonts w:ascii="Times New Roman" w:eastAsia="Times New Roman" w:hAnsi="Times New Roman"/>
          <w:b/>
          <w:bCs/>
          <w:color w:val="000000" w:themeColor="text1"/>
          <w:kern w:val="2"/>
          <w:lang w:eastAsia="zh-CN"/>
        </w:rPr>
        <w:t>s</w:t>
      </w:r>
      <w:r w:rsidR="00A10DFA" w:rsidRPr="00A40F90">
        <w:rPr>
          <w:rFonts w:ascii="Times New Roman" w:eastAsia="Times New Roman" w:hAnsi="Times New Roman"/>
          <w:b/>
          <w:bCs/>
          <w:color w:val="000000" w:themeColor="text1"/>
          <w:kern w:val="2"/>
          <w:lang w:eastAsia="zh-CN"/>
        </w:rPr>
        <w:t xml:space="preserve"> reporting of</w:t>
      </w:r>
      <w:r w:rsidR="00D3001C" w:rsidRPr="00A40F90">
        <w:rPr>
          <w:rFonts w:ascii="Times New Roman" w:eastAsia="Times New Roman" w:hAnsi="Times New Roman"/>
          <w:b/>
          <w:bCs/>
          <w:color w:val="000000" w:themeColor="text1"/>
          <w:kern w:val="2"/>
          <w:lang w:eastAsia="zh-CN"/>
        </w:rPr>
        <w:t xml:space="preserve"> the pended</w:t>
      </w:r>
      <w:r w:rsidR="0014537A" w:rsidRPr="00A40F90">
        <w:rPr>
          <w:rFonts w:ascii="Times New Roman" w:eastAsia="Times New Roman" w:hAnsi="Times New Roman"/>
          <w:b/>
          <w:bCs/>
          <w:color w:val="000000" w:themeColor="text1"/>
          <w:kern w:val="2"/>
          <w:lang w:eastAsia="zh-CN"/>
        </w:rPr>
        <w:t>/unreported/missed</w:t>
      </w:r>
      <w:r w:rsidR="00A10DFA" w:rsidRPr="00A40F90">
        <w:rPr>
          <w:rFonts w:ascii="Times New Roman" w:eastAsia="Times New Roman" w:hAnsi="Times New Roman"/>
          <w:b/>
          <w:bCs/>
          <w:color w:val="000000" w:themeColor="text1"/>
          <w:kern w:val="2"/>
          <w:lang w:eastAsia="zh-CN"/>
        </w:rPr>
        <w:t xml:space="preserve"> </w:t>
      </w:r>
      <w:r w:rsidRPr="00A40F90">
        <w:rPr>
          <w:rFonts w:ascii="Times New Roman" w:eastAsia="Times New Roman" w:hAnsi="Times New Roman"/>
          <w:b/>
          <w:bCs/>
          <w:color w:val="000000" w:themeColor="text1"/>
          <w:kern w:val="2"/>
          <w:szCs w:val="22"/>
          <w:lang w:eastAsia="zh-CN"/>
        </w:rPr>
        <w:t xml:space="preserve">HARQ-ACK </w:t>
      </w:r>
      <w:r w:rsidR="00C709DC" w:rsidRPr="00A40F90">
        <w:rPr>
          <w:rFonts w:ascii="Times New Roman" w:eastAsia="Times New Roman" w:hAnsi="Times New Roman"/>
          <w:b/>
          <w:bCs/>
          <w:color w:val="000000" w:themeColor="text1"/>
          <w:kern w:val="2"/>
          <w:lang w:eastAsia="zh-CN"/>
        </w:rPr>
        <w:t xml:space="preserve">feedback </w:t>
      </w:r>
    </w:p>
    <w:p w14:paraId="7200E62A" w14:textId="7E99532E" w:rsidR="00C35AE6" w:rsidRPr="00A40F90" w:rsidRDefault="00FB40D2" w:rsidP="002C77E8">
      <w:pPr>
        <w:spacing w:line="240" w:lineRule="exact"/>
        <w:rPr>
          <w:rFonts w:ascii="Times New Roman" w:eastAsia="Times New Roman" w:hAnsi="Times New Roman"/>
          <w:bCs/>
          <w:color w:val="000000" w:themeColor="text1"/>
          <w:kern w:val="2"/>
          <w:lang w:eastAsia="zh-CN"/>
        </w:rPr>
      </w:pPr>
      <w:r w:rsidRPr="00A40F90">
        <w:rPr>
          <w:rFonts w:ascii="Times New Roman" w:eastAsia="Times New Roman" w:hAnsi="Times New Roman"/>
          <w:bCs/>
          <w:color w:val="000000" w:themeColor="text1"/>
          <w:kern w:val="2"/>
          <w:lang w:eastAsia="zh-CN"/>
        </w:rPr>
        <w:t>In RAN1#AH1901</w:t>
      </w:r>
      <w:r w:rsidR="002D002D" w:rsidRPr="00A40F90">
        <w:rPr>
          <w:rFonts w:ascii="Times New Roman" w:eastAsia="Times New Roman" w:hAnsi="Times New Roman"/>
          <w:bCs/>
          <w:color w:val="000000" w:themeColor="text1"/>
          <w:kern w:val="2"/>
          <w:lang w:eastAsia="zh-CN"/>
        </w:rPr>
        <w:t xml:space="preserve"> meeting</w:t>
      </w:r>
      <w:r w:rsidR="00E803F3" w:rsidRPr="00A40F90">
        <w:rPr>
          <w:rFonts w:ascii="Times New Roman" w:eastAsia="Times New Roman" w:hAnsi="Times New Roman"/>
          <w:bCs/>
          <w:color w:val="000000" w:themeColor="text1"/>
          <w:kern w:val="2"/>
          <w:lang w:eastAsia="zh-CN"/>
        </w:rPr>
        <w:t xml:space="preserve"> [2]</w:t>
      </w:r>
      <w:r w:rsidRPr="00A40F90">
        <w:rPr>
          <w:rFonts w:ascii="Times New Roman" w:eastAsia="Times New Roman" w:hAnsi="Times New Roman"/>
          <w:bCs/>
          <w:color w:val="000000" w:themeColor="text1"/>
          <w:kern w:val="2"/>
          <w:lang w:eastAsia="zh-CN"/>
        </w:rPr>
        <w:t xml:space="preserve">, it </w:t>
      </w:r>
      <w:r w:rsidR="00E803F3" w:rsidRPr="00A40F90">
        <w:rPr>
          <w:rFonts w:ascii="Times New Roman" w:eastAsia="Times New Roman" w:hAnsi="Times New Roman"/>
          <w:bCs/>
          <w:color w:val="000000" w:themeColor="text1"/>
          <w:kern w:val="2"/>
          <w:lang w:eastAsia="zh-CN"/>
        </w:rPr>
        <w:t>has been agreed that NR-U at least supports</w:t>
      </w:r>
      <w:r w:rsidR="00E803F3" w:rsidRPr="00A40F90">
        <w:rPr>
          <w:rFonts w:ascii="Times New Roman" w:eastAsia="新細明體" w:hAnsi="Times New Roman"/>
          <w:bCs/>
          <w:color w:val="000000" w:themeColor="text1"/>
          <w:kern w:val="2"/>
          <w:lang w:eastAsia="zh-TW"/>
        </w:rPr>
        <w:t xml:space="preserve"> </w:t>
      </w:r>
      <w:r w:rsidR="00E803F3" w:rsidRPr="00A40F90">
        <w:rPr>
          <w:rFonts w:ascii="Times New Roman" w:hAnsi="Times New Roman"/>
          <w:lang w:eastAsia="x-none"/>
        </w:rPr>
        <w:t>gNB requests/triggers feedback for PDSCH from earlier COT(s) or additional reporting of earlier HARQ</w:t>
      </w:r>
      <w:r w:rsidR="00514A1B" w:rsidRPr="00A40F90">
        <w:rPr>
          <w:rFonts w:ascii="Times New Roman" w:hAnsi="Times New Roman"/>
          <w:lang w:eastAsia="x-none"/>
        </w:rPr>
        <w:t>-ACK</w:t>
      </w:r>
      <w:r w:rsidR="00E803F3" w:rsidRPr="00A40F90">
        <w:rPr>
          <w:rFonts w:ascii="Times New Roman" w:hAnsi="Times New Roman"/>
          <w:lang w:eastAsia="x-none"/>
        </w:rPr>
        <w:t xml:space="preserve"> feedback, where the exact HARQ feedback timing and resource is provided to the UE in another </w:t>
      </w:r>
      <w:r w:rsidR="00E803F3" w:rsidRPr="00A40F90">
        <w:rPr>
          <w:rFonts w:ascii="Times New Roman" w:eastAsia="Times New Roman" w:hAnsi="Times New Roman"/>
          <w:bCs/>
          <w:color w:val="000000" w:themeColor="text1"/>
          <w:kern w:val="2"/>
          <w:lang w:eastAsia="zh-CN"/>
        </w:rPr>
        <w:t xml:space="preserve">DCI (in the same or in another COT). </w:t>
      </w:r>
      <w:r w:rsidR="008227C2" w:rsidRPr="00A40F90">
        <w:rPr>
          <w:rFonts w:ascii="Times New Roman" w:eastAsia="Times New Roman" w:hAnsi="Times New Roman"/>
          <w:bCs/>
          <w:color w:val="000000" w:themeColor="text1"/>
          <w:kern w:val="2"/>
          <w:lang w:eastAsia="zh-CN"/>
        </w:rPr>
        <w:t xml:space="preserve">Allowing the gNB to trigger HARQ-ACK feedbacks is a flexible and </w:t>
      </w:r>
      <w:r w:rsidR="00D73295" w:rsidRPr="00A40F90">
        <w:rPr>
          <w:rFonts w:ascii="Times New Roman" w:eastAsia="Times New Roman" w:hAnsi="Times New Roman"/>
          <w:bCs/>
          <w:color w:val="000000" w:themeColor="text1"/>
          <w:kern w:val="2"/>
          <w:lang w:eastAsia="zh-CN"/>
        </w:rPr>
        <w:t>reliable way</w:t>
      </w:r>
      <w:r w:rsidR="002D002D" w:rsidRPr="00A40F90">
        <w:rPr>
          <w:rFonts w:ascii="Times New Roman" w:eastAsia="Times New Roman" w:hAnsi="Times New Roman"/>
          <w:bCs/>
          <w:color w:val="000000" w:themeColor="text1"/>
          <w:kern w:val="2"/>
          <w:lang w:eastAsia="zh-CN"/>
        </w:rPr>
        <w:t xml:space="preserve"> to provide </w:t>
      </w:r>
      <w:r w:rsidR="006914A1" w:rsidRPr="00A40F90">
        <w:rPr>
          <w:rFonts w:ascii="Times New Roman" w:eastAsia="Times New Roman" w:hAnsi="Times New Roman"/>
          <w:bCs/>
          <w:color w:val="000000" w:themeColor="text1"/>
          <w:kern w:val="2"/>
          <w:lang w:eastAsia="zh-CN"/>
        </w:rPr>
        <w:t xml:space="preserve">additional HARQ-ACK </w:t>
      </w:r>
      <w:r w:rsidR="002D002D" w:rsidRPr="00A40F90">
        <w:rPr>
          <w:rFonts w:ascii="Times New Roman" w:eastAsia="Times New Roman" w:hAnsi="Times New Roman"/>
          <w:bCs/>
          <w:color w:val="000000" w:themeColor="text1"/>
          <w:kern w:val="2"/>
          <w:lang w:eastAsia="zh-CN"/>
        </w:rPr>
        <w:t>transmission opportunities</w:t>
      </w:r>
      <w:r w:rsidR="00A4314B" w:rsidRPr="00A40F90">
        <w:rPr>
          <w:rFonts w:ascii="Times New Roman" w:eastAsia="Times New Roman" w:hAnsi="Times New Roman"/>
          <w:bCs/>
          <w:color w:val="000000" w:themeColor="text1"/>
          <w:kern w:val="2"/>
          <w:lang w:eastAsia="zh-CN"/>
        </w:rPr>
        <w:t xml:space="preserve"> (TxOP</w:t>
      </w:r>
      <w:r w:rsidR="002D002D" w:rsidRPr="00A40F90">
        <w:rPr>
          <w:rFonts w:ascii="Times New Roman" w:eastAsia="Times New Roman" w:hAnsi="Times New Roman"/>
          <w:bCs/>
          <w:color w:val="000000" w:themeColor="text1"/>
          <w:kern w:val="2"/>
          <w:lang w:eastAsia="zh-CN"/>
        </w:rPr>
        <w:t>s</w:t>
      </w:r>
      <w:r w:rsidR="00A4314B" w:rsidRPr="00A40F90">
        <w:rPr>
          <w:rFonts w:ascii="Times New Roman" w:eastAsia="Times New Roman" w:hAnsi="Times New Roman"/>
          <w:bCs/>
          <w:color w:val="000000" w:themeColor="text1"/>
          <w:kern w:val="2"/>
          <w:lang w:eastAsia="zh-CN"/>
        </w:rPr>
        <w:t>)</w:t>
      </w:r>
      <w:r w:rsidR="008227C2" w:rsidRPr="00A40F90">
        <w:rPr>
          <w:rFonts w:ascii="Times New Roman" w:eastAsia="Times New Roman" w:hAnsi="Times New Roman"/>
          <w:bCs/>
          <w:color w:val="000000" w:themeColor="text1"/>
          <w:kern w:val="2"/>
          <w:lang w:eastAsia="zh-CN"/>
        </w:rPr>
        <w:t>.</w:t>
      </w:r>
      <w:r w:rsidR="002D002D" w:rsidRPr="00A40F90">
        <w:rPr>
          <w:rFonts w:ascii="Times New Roman" w:eastAsia="Times New Roman" w:hAnsi="Times New Roman"/>
          <w:bCs/>
          <w:color w:val="000000" w:themeColor="text1"/>
          <w:kern w:val="2"/>
          <w:lang w:eastAsia="zh-CN"/>
        </w:rPr>
        <w:t xml:space="preserve"> Moreover, t</w:t>
      </w:r>
      <w:r w:rsidR="008227C2" w:rsidRPr="00A40F90">
        <w:rPr>
          <w:rFonts w:ascii="Times New Roman" w:eastAsia="Times New Roman" w:hAnsi="Times New Roman"/>
          <w:bCs/>
          <w:color w:val="000000" w:themeColor="text1"/>
          <w:kern w:val="2"/>
          <w:lang w:eastAsia="zh-CN"/>
        </w:rPr>
        <w:t>he HARQ-ACK feedback can be triggered as many times as needed to avoid LBT failures or PUCCH</w:t>
      </w:r>
      <w:r w:rsidR="00477FBC" w:rsidRPr="00A40F90">
        <w:rPr>
          <w:rFonts w:ascii="Times New Roman" w:eastAsia="Times New Roman" w:hAnsi="Times New Roman"/>
          <w:bCs/>
          <w:color w:val="000000" w:themeColor="text1"/>
          <w:kern w:val="2"/>
          <w:lang w:eastAsia="zh-CN"/>
        </w:rPr>
        <w:t>/PUSCH</w:t>
      </w:r>
      <w:r w:rsidR="008227C2" w:rsidRPr="00A40F90">
        <w:rPr>
          <w:rFonts w:ascii="Times New Roman" w:eastAsia="Times New Roman" w:hAnsi="Times New Roman"/>
          <w:bCs/>
          <w:color w:val="000000" w:themeColor="text1"/>
          <w:kern w:val="2"/>
          <w:lang w:eastAsia="zh-CN"/>
        </w:rPr>
        <w:t xml:space="preserve"> detection failures. According to the mechanisms for indicating the HARQ processes/scheduled PDSCHs that should be acknowledged in a triggered HARQ-ACK feedback, two </w:t>
      </w:r>
      <w:r w:rsidR="00CD53FD" w:rsidRPr="00A40F90">
        <w:rPr>
          <w:rFonts w:ascii="Times New Roman" w:eastAsia="Times New Roman" w:hAnsi="Times New Roman"/>
          <w:bCs/>
          <w:color w:val="000000" w:themeColor="text1"/>
          <w:kern w:val="2"/>
          <w:lang w:eastAsia="zh-CN"/>
        </w:rPr>
        <w:t>options for implementing Alt.1</w:t>
      </w:r>
      <w:r w:rsidR="008227C2" w:rsidRPr="00A40F90">
        <w:rPr>
          <w:rFonts w:ascii="Times New Roman" w:eastAsia="Times New Roman" w:hAnsi="Times New Roman"/>
          <w:bCs/>
          <w:color w:val="000000" w:themeColor="text1"/>
          <w:kern w:val="2"/>
          <w:lang w:eastAsia="zh-CN"/>
        </w:rPr>
        <w:t xml:space="preserve"> </w:t>
      </w:r>
      <w:r w:rsidR="002D002D" w:rsidRPr="00A40F90">
        <w:rPr>
          <w:rFonts w:ascii="Times New Roman" w:eastAsia="Times New Roman" w:hAnsi="Times New Roman"/>
          <w:bCs/>
          <w:color w:val="000000" w:themeColor="text1"/>
          <w:kern w:val="2"/>
          <w:lang w:eastAsia="zh-CN"/>
        </w:rPr>
        <w:t>are</w:t>
      </w:r>
      <w:r w:rsidR="008227C2" w:rsidRPr="00A40F90">
        <w:rPr>
          <w:rFonts w:ascii="Times New Roman" w:eastAsia="Times New Roman" w:hAnsi="Times New Roman"/>
          <w:bCs/>
          <w:color w:val="000000" w:themeColor="text1"/>
          <w:kern w:val="2"/>
          <w:lang w:eastAsia="zh-CN"/>
        </w:rPr>
        <w:t xml:space="preserve"> </w:t>
      </w:r>
      <w:r w:rsidR="00877C46" w:rsidRPr="00A40F90">
        <w:rPr>
          <w:rFonts w:ascii="Times New Roman" w:eastAsia="Times New Roman" w:hAnsi="Times New Roman"/>
          <w:bCs/>
          <w:color w:val="000000" w:themeColor="text1"/>
          <w:kern w:val="2"/>
          <w:lang w:eastAsia="zh-CN"/>
        </w:rPr>
        <w:t>summarized by FL in RAN1#96 [3]:</w:t>
      </w:r>
    </w:p>
    <w:p w14:paraId="5876AB37" w14:textId="77777777" w:rsidR="002C77E8" w:rsidRPr="00A40F90" w:rsidRDefault="002C77E8" w:rsidP="002C77E8">
      <w:pPr>
        <w:spacing w:line="240" w:lineRule="exact"/>
        <w:rPr>
          <w:rFonts w:ascii="Times New Roman" w:eastAsia="Times New Roman" w:hAnsi="Times New Roman"/>
          <w:bCs/>
          <w:color w:val="000000" w:themeColor="text1"/>
          <w:kern w:val="2"/>
          <w:lang w:eastAsia="zh-CN"/>
        </w:rPr>
      </w:pPr>
    </w:p>
    <w:tbl>
      <w:tblPr>
        <w:tblStyle w:val="af2"/>
        <w:tblW w:w="0" w:type="auto"/>
        <w:tblInd w:w="-5" w:type="dxa"/>
        <w:tblLook w:val="04A0" w:firstRow="1" w:lastRow="0" w:firstColumn="1" w:lastColumn="0" w:noHBand="0" w:noVBand="1"/>
      </w:tblPr>
      <w:tblGrid>
        <w:gridCol w:w="10090"/>
      </w:tblGrid>
      <w:tr w:rsidR="00C35AE6" w:rsidRPr="00A40F90" w14:paraId="42FEAD74" w14:textId="77777777" w:rsidTr="004B606F">
        <w:trPr>
          <w:trHeight w:val="2535"/>
        </w:trPr>
        <w:tc>
          <w:tcPr>
            <w:tcW w:w="10090" w:type="dxa"/>
          </w:tcPr>
          <w:p w14:paraId="04FF7155" w14:textId="77777777" w:rsidR="00C35AE6" w:rsidRPr="00A40F90" w:rsidRDefault="00C35AE6" w:rsidP="00C35AE6">
            <w:pPr>
              <w:spacing w:after="0" w:line="240" w:lineRule="exact"/>
              <w:ind w:right="172"/>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
                <w:bCs/>
                <w:i/>
                <w:color w:val="000000" w:themeColor="text1"/>
                <w:kern w:val="2"/>
                <w:lang w:eastAsia="zh-CN"/>
              </w:rPr>
              <w:t>Proposed agreement</w:t>
            </w:r>
            <w:r w:rsidRPr="00A40F90">
              <w:rPr>
                <w:rFonts w:ascii="Times New Roman" w:eastAsia="Times New Roman" w:hAnsi="Times New Roman"/>
                <w:b/>
                <w:bCs/>
                <w:i/>
                <w:color w:val="000000" w:themeColor="text1"/>
                <w:kern w:val="2"/>
                <w:lang w:val="en-US" w:eastAsia="zh-CN"/>
              </w:rPr>
              <w:t xml:space="preserve"> made by FL in RAN1#96:</w:t>
            </w:r>
          </w:p>
          <w:p w14:paraId="56AB8BBD" w14:textId="77777777" w:rsidR="00C35AE6" w:rsidRPr="00A40F90" w:rsidRDefault="00C35AE6" w:rsidP="00C35AE6">
            <w:pPr>
              <w:spacing w:after="0" w:line="240" w:lineRule="exact"/>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Cs/>
                <w:i/>
                <w:color w:val="000000" w:themeColor="text1"/>
                <w:kern w:val="2"/>
                <w:lang w:eastAsia="zh-CN"/>
              </w:rPr>
              <w:t>For Alt1 with HARQ dynamic codebook, the gNB requests/triggers HARQ-A/N feedback for one or more groups of PDSCHs</w:t>
            </w:r>
          </w:p>
          <w:p w14:paraId="0E1CC4E7" w14:textId="77777777" w:rsidR="00C35AE6" w:rsidRPr="00A40F90" w:rsidRDefault="00C35AE6" w:rsidP="00C35AE6">
            <w:pPr>
              <w:numPr>
                <w:ilvl w:val="0"/>
                <w:numId w:val="28"/>
              </w:numPr>
              <w:spacing w:after="0" w:line="240" w:lineRule="exact"/>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Cs/>
                <w:i/>
                <w:color w:val="000000" w:themeColor="text1"/>
                <w:kern w:val="2"/>
                <w:lang w:eastAsia="zh-CN"/>
              </w:rPr>
              <w:t>Groups are not semi-statically configured</w:t>
            </w:r>
          </w:p>
          <w:p w14:paraId="00BA9356" w14:textId="77777777" w:rsidR="00C35AE6" w:rsidRPr="00A40F90" w:rsidRDefault="00C35AE6" w:rsidP="00C35AE6">
            <w:pPr>
              <w:numPr>
                <w:ilvl w:val="0"/>
                <w:numId w:val="28"/>
              </w:numPr>
              <w:spacing w:after="0" w:line="240" w:lineRule="exact"/>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Cs/>
                <w:i/>
                <w:color w:val="000000" w:themeColor="text1"/>
                <w:kern w:val="2"/>
                <w:lang w:eastAsia="zh-CN"/>
              </w:rPr>
              <w:t>A DCI scheduling a PDSCH associates the PDSCH with one group index</w:t>
            </w:r>
          </w:p>
          <w:p w14:paraId="10B2ED50" w14:textId="77777777" w:rsidR="00C35AE6" w:rsidRPr="00A40F90" w:rsidRDefault="00C35AE6" w:rsidP="00C35AE6">
            <w:pPr>
              <w:numPr>
                <w:ilvl w:val="0"/>
                <w:numId w:val="28"/>
              </w:numPr>
              <w:spacing w:after="0" w:line="240" w:lineRule="exact"/>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Cs/>
                <w:i/>
                <w:color w:val="000000" w:themeColor="text1"/>
                <w:kern w:val="2"/>
                <w:lang w:eastAsia="zh-CN"/>
              </w:rPr>
              <w:t xml:space="preserve">A DCI can </w:t>
            </w:r>
            <w:r w:rsidRPr="00A40F90">
              <w:rPr>
                <w:rFonts w:ascii="Times New Roman" w:eastAsia="Times New Roman" w:hAnsi="Times New Roman"/>
                <w:bCs/>
                <w:i/>
                <w:color w:val="000000" w:themeColor="text1"/>
                <w:kern w:val="2"/>
                <w:lang w:val="en-US" w:eastAsia="zh-CN"/>
              </w:rPr>
              <w:t>request/trigger feedback for one or more groups of PDSCHs in the same PUCCH or PUSCH</w:t>
            </w:r>
          </w:p>
          <w:p w14:paraId="3B46C9D7" w14:textId="77777777" w:rsidR="00C35AE6" w:rsidRPr="00A40F90" w:rsidRDefault="00C35AE6" w:rsidP="00C35AE6">
            <w:pPr>
              <w:numPr>
                <w:ilvl w:val="0"/>
                <w:numId w:val="28"/>
              </w:numPr>
              <w:spacing w:after="0" w:line="240" w:lineRule="exact"/>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Cs/>
                <w:i/>
                <w:color w:val="000000" w:themeColor="text1"/>
                <w:kern w:val="2"/>
                <w:lang w:eastAsia="zh-CN"/>
              </w:rPr>
              <w:t>The request/trigger is supported at least in a DCI scheduling PDSCH including PDSCH-to-HARQ-timing-indicator and PUCCH resource indicator</w:t>
            </w:r>
          </w:p>
          <w:p w14:paraId="25BA0FCA" w14:textId="77777777" w:rsidR="00C35AE6" w:rsidRPr="00A40F90" w:rsidRDefault="00C35AE6" w:rsidP="00C35AE6">
            <w:pPr>
              <w:numPr>
                <w:ilvl w:val="1"/>
                <w:numId w:val="29"/>
              </w:numPr>
              <w:spacing w:after="0" w:line="240" w:lineRule="exact"/>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Cs/>
                <w:i/>
                <w:color w:val="000000" w:themeColor="text1"/>
                <w:kern w:val="2"/>
                <w:lang w:eastAsia="zh-CN"/>
              </w:rPr>
              <w:t>FFS: also supported in a UL grant or in a DCI not carrying a scheduling grant</w:t>
            </w:r>
          </w:p>
          <w:p w14:paraId="63760DDC" w14:textId="79E8BEB1" w:rsidR="00C35AE6" w:rsidRPr="00A40F90" w:rsidRDefault="00C35AE6" w:rsidP="00C35AE6">
            <w:pPr>
              <w:numPr>
                <w:ilvl w:val="1"/>
                <w:numId w:val="29"/>
              </w:numPr>
              <w:spacing w:after="0" w:line="240" w:lineRule="exact"/>
              <w:rPr>
                <w:rFonts w:ascii="Times New Roman" w:eastAsia="Times New Roman" w:hAnsi="Times New Roman"/>
                <w:bCs/>
                <w:i/>
                <w:color w:val="000000" w:themeColor="text1"/>
                <w:kern w:val="2"/>
                <w:lang w:val="en-US" w:eastAsia="zh-CN"/>
              </w:rPr>
            </w:pPr>
            <w:r w:rsidRPr="00A40F90">
              <w:rPr>
                <w:rFonts w:ascii="Times New Roman" w:eastAsia="Times New Roman" w:hAnsi="Times New Roman"/>
                <w:bCs/>
                <w:i/>
                <w:color w:val="000000" w:themeColor="text1"/>
                <w:kern w:val="2"/>
                <w:lang w:eastAsia="zh-CN"/>
              </w:rPr>
              <w:t>FFS: details of how to determine the dynamic HARQ codebook for one or more groups of PDSCHs in a requested/triggered HARQ-A/N feedback</w:t>
            </w:r>
          </w:p>
        </w:tc>
      </w:tr>
    </w:tbl>
    <w:p w14:paraId="44CC2D02" w14:textId="1F021915" w:rsidR="003B6DBD" w:rsidRPr="00A40F90" w:rsidRDefault="008227C2" w:rsidP="00CD53FD">
      <w:pPr>
        <w:spacing w:before="240"/>
        <w:rPr>
          <w:rFonts w:ascii="Times New Roman" w:hAnsi="Times New Roman"/>
          <w:kern w:val="2"/>
          <w:lang w:eastAsia="zh-CN"/>
        </w:rPr>
      </w:pPr>
      <w:r w:rsidRPr="00A40F90">
        <w:rPr>
          <w:rFonts w:ascii="Times New Roman" w:eastAsia="Times New Roman" w:hAnsi="Times New Roman"/>
          <w:bCs/>
          <w:color w:val="000000" w:themeColor="text1"/>
          <w:kern w:val="2"/>
          <w:lang w:eastAsia="zh-CN"/>
        </w:rPr>
        <w:t>To indicate</w:t>
      </w:r>
      <w:r w:rsidR="00AA241B" w:rsidRPr="00A40F90">
        <w:rPr>
          <w:rFonts w:ascii="Times New Roman" w:eastAsia="Times New Roman" w:hAnsi="Times New Roman"/>
          <w:bCs/>
          <w:color w:val="000000" w:themeColor="text1"/>
          <w:kern w:val="2"/>
          <w:lang w:eastAsia="zh-CN"/>
        </w:rPr>
        <w:t xml:space="preserve"> which</w:t>
      </w:r>
      <w:r w:rsidRPr="00A40F90">
        <w:rPr>
          <w:rFonts w:ascii="Times New Roman" w:eastAsia="Times New Roman" w:hAnsi="Times New Roman"/>
          <w:bCs/>
          <w:color w:val="000000" w:themeColor="text1"/>
          <w:kern w:val="2"/>
          <w:lang w:eastAsia="zh-CN"/>
        </w:rPr>
        <w:t xml:space="preserve"> scheduled PDSCHs should be acknowledged in a triggered </w:t>
      </w:r>
      <w:r w:rsidR="002D002D" w:rsidRPr="00A40F90">
        <w:rPr>
          <w:rFonts w:ascii="Times New Roman" w:eastAsia="Times New Roman" w:hAnsi="Times New Roman"/>
          <w:bCs/>
          <w:color w:val="000000" w:themeColor="text1"/>
          <w:kern w:val="2"/>
          <w:lang w:eastAsia="zh-CN"/>
        </w:rPr>
        <w:t>HARQ-ACK feedback</w:t>
      </w:r>
      <w:r w:rsidRPr="00A40F90">
        <w:rPr>
          <w:rFonts w:ascii="Times New Roman" w:eastAsia="Times New Roman" w:hAnsi="Times New Roman"/>
          <w:bCs/>
          <w:color w:val="000000" w:themeColor="text1"/>
          <w:kern w:val="2"/>
          <w:lang w:eastAsia="zh-CN"/>
        </w:rPr>
        <w:t>, dynamically grouping the</w:t>
      </w:r>
      <w:r w:rsidR="00AA241B" w:rsidRPr="00A40F90">
        <w:rPr>
          <w:rFonts w:ascii="Times New Roman" w:eastAsia="Times New Roman" w:hAnsi="Times New Roman"/>
          <w:bCs/>
          <w:color w:val="000000" w:themeColor="text1"/>
          <w:kern w:val="2"/>
          <w:lang w:eastAsia="zh-CN"/>
        </w:rPr>
        <w:t>se</w:t>
      </w:r>
      <w:r w:rsidRPr="00A40F90">
        <w:rPr>
          <w:rFonts w:ascii="Times New Roman" w:eastAsia="Times New Roman" w:hAnsi="Times New Roman"/>
          <w:bCs/>
          <w:color w:val="000000" w:themeColor="text1"/>
          <w:kern w:val="2"/>
          <w:lang w:eastAsia="zh-CN"/>
        </w:rPr>
        <w:t xml:space="preserve"> PDSCHs </w:t>
      </w:r>
      <w:r w:rsidR="00200EA4" w:rsidRPr="00A40F90">
        <w:rPr>
          <w:rFonts w:ascii="Times New Roman" w:eastAsiaTheme="minorEastAsia" w:hAnsi="Times New Roman"/>
          <w:lang w:val="en-US" w:eastAsia="zh-CN"/>
        </w:rPr>
        <w:t>is an efficient approach. In a DCI scheduling</w:t>
      </w:r>
      <w:r w:rsidR="00AA241B" w:rsidRPr="00A40F90">
        <w:rPr>
          <w:rFonts w:ascii="Times New Roman" w:eastAsiaTheme="minorEastAsia" w:hAnsi="Times New Roman"/>
          <w:lang w:val="en-US" w:eastAsia="zh-CN"/>
        </w:rPr>
        <w:t xml:space="preserve"> PDSCH</w:t>
      </w:r>
      <w:r w:rsidR="00200EA4" w:rsidRPr="00A40F90">
        <w:rPr>
          <w:rFonts w:ascii="Times New Roman" w:eastAsiaTheme="minorEastAsia" w:hAnsi="Times New Roman"/>
          <w:lang w:val="en-US" w:eastAsia="zh-CN"/>
        </w:rPr>
        <w:t>, it can associate corresponding PDSCH with a group though Group Index (GI)</w:t>
      </w:r>
      <w:r w:rsidR="000D510B" w:rsidRPr="00A40F90">
        <w:rPr>
          <w:rFonts w:ascii="Times New Roman" w:eastAsiaTheme="minorEastAsia" w:hAnsi="Times New Roman"/>
          <w:lang w:val="en-US" w:eastAsia="zh-CN"/>
        </w:rPr>
        <w:t xml:space="preserve"> field</w:t>
      </w:r>
      <w:r w:rsidR="00200EA4" w:rsidRPr="00A40F90">
        <w:rPr>
          <w:rFonts w:ascii="Times New Roman" w:eastAsiaTheme="minorEastAsia" w:hAnsi="Times New Roman"/>
          <w:lang w:val="en-US" w:eastAsia="zh-CN"/>
        </w:rPr>
        <w:t>, where t</w:t>
      </w:r>
      <w:r w:rsidR="00DA3F0E" w:rsidRPr="00A40F90">
        <w:rPr>
          <w:rFonts w:ascii="Times New Roman" w:eastAsiaTheme="minorEastAsia" w:hAnsi="Times New Roman"/>
          <w:lang w:val="en-US" w:eastAsia="zh-CN"/>
        </w:rPr>
        <w:t xml:space="preserve">he values of </w:t>
      </w:r>
      <w:r w:rsidR="00200EA4" w:rsidRPr="00A40F90">
        <w:rPr>
          <w:rFonts w:ascii="Times New Roman" w:eastAsiaTheme="minorEastAsia" w:hAnsi="Times New Roman"/>
          <w:lang w:val="en-US" w:eastAsia="zh-CN"/>
        </w:rPr>
        <w:t xml:space="preserve">GI </w:t>
      </w:r>
      <w:r w:rsidR="00DA3F0E" w:rsidRPr="00A40F90">
        <w:rPr>
          <w:rFonts w:ascii="Times New Roman" w:eastAsiaTheme="minorEastAsia" w:hAnsi="Times New Roman"/>
          <w:lang w:val="en-US" w:eastAsia="zh-CN"/>
        </w:rPr>
        <w:t>in the DCIs scheduling the PDSCHs in a same group are kept constant, and altern</w:t>
      </w:r>
      <w:r w:rsidR="00543D4B" w:rsidRPr="00A40F90">
        <w:rPr>
          <w:rFonts w:ascii="Times New Roman" w:eastAsiaTheme="minorEastAsia" w:hAnsi="Times New Roman"/>
          <w:lang w:val="en-US" w:eastAsia="zh-CN"/>
        </w:rPr>
        <w:t xml:space="preserve">ated </w:t>
      </w:r>
      <w:r w:rsidR="00543D4B" w:rsidRPr="00A40F90">
        <w:rPr>
          <w:rFonts w:ascii="Times New Roman" w:eastAsia="Times New Roman" w:hAnsi="Times New Roman"/>
          <w:bCs/>
          <w:color w:val="000000" w:themeColor="text1"/>
          <w:kern w:val="2"/>
          <w:lang w:eastAsia="zh-CN"/>
        </w:rPr>
        <w:t>between different PDSCH groups</w:t>
      </w:r>
      <w:r w:rsidR="00DA3F0E" w:rsidRPr="00A40F90">
        <w:rPr>
          <w:rFonts w:ascii="Times New Roman" w:eastAsia="Times New Roman" w:hAnsi="Times New Roman"/>
          <w:bCs/>
          <w:color w:val="000000" w:themeColor="text1"/>
          <w:kern w:val="2"/>
          <w:lang w:eastAsia="zh-CN"/>
        </w:rPr>
        <w:t>.</w:t>
      </w:r>
      <w:r w:rsidR="00200EA4" w:rsidRPr="00A40F90">
        <w:rPr>
          <w:rFonts w:ascii="Times New Roman" w:eastAsia="Times New Roman" w:hAnsi="Times New Roman"/>
          <w:bCs/>
          <w:color w:val="000000" w:themeColor="text1"/>
          <w:kern w:val="2"/>
          <w:lang w:eastAsia="zh-CN"/>
        </w:rPr>
        <w:t xml:space="preserve"> </w:t>
      </w:r>
      <w:r w:rsidR="003B6DBD" w:rsidRPr="00A40F90">
        <w:rPr>
          <w:rFonts w:ascii="Times New Roman" w:eastAsia="Times New Roman" w:hAnsi="Times New Roman"/>
          <w:bCs/>
          <w:color w:val="000000" w:themeColor="text1"/>
          <w:kern w:val="2"/>
          <w:lang w:eastAsia="zh-CN"/>
        </w:rPr>
        <w:t>The explicit</w:t>
      </w:r>
      <w:r w:rsidR="00A53ED6" w:rsidRPr="00A40F90">
        <w:rPr>
          <w:rFonts w:ascii="Times New Roman" w:eastAsia="Times New Roman" w:hAnsi="Times New Roman"/>
          <w:bCs/>
          <w:color w:val="000000" w:themeColor="text1"/>
          <w:kern w:val="2"/>
          <w:lang w:eastAsia="zh-CN"/>
        </w:rPr>
        <w:t xml:space="preserve"> indication of</w:t>
      </w:r>
      <w:r w:rsidR="003B6DBD" w:rsidRPr="00A40F90">
        <w:rPr>
          <w:rFonts w:ascii="Times New Roman" w:eastAsia="Times New Roman" w:hAnsi="Times New Roman"/>
          <w:bCs/>
          <w:color w:val="000000" w:themeColor="text1"/>
          <w:kern w:val="2"/>
          <w:lang w:eastAsia="zh-CN"/>
        </w:rPr>
        <w:t xml:space="preserve"> </w:t>
      </w:r>
      <w:r w:rsidR="00A53ED6" w:rsidRPr="00A40F90">
        <w:rPr>
          <w:rFonts w:ascii="Times New Roman" w:eastAsia="Times New Roman" w:hAnsi="Times New Roman"/>
          <w:bCs/>
          <w:color w:val="000000" w:themeColor="text1"/>
          <w:kern w:val="2"/>
          <w:lang w:eastAsia="zh-CN"/>
        </w:rPr>
        <w:t>GI</w:t>
      </w:r>
      <w:r w:rsidR="003B6DBD" w:rsidRPr="00A40F90">
        <w:rPr>
          <w:rFonts w:ascii="Times New Roman" w:eastAsia="Times New Roman" w:hAnsi="Times New Roman"/>
          <w:bCs/>
          <w:color w:val="000000" w:themeColor="text1"/>
          <w:kern w:val="2"/>
          <w:lang w:eastAsia="zh-CN"/>
        </w:rPr>
        <w:t xml:space="preserve"> can avoid possible ambiguities on HARQ-ACK feedback between gNB and UE</w:t>
      </w:r>
      <w:r w:rsidR="00A53ED6" w:rsidRPr="00A40F90">
        <w:rPr>
          <w:rFonts w:ascii="Times New Roman" w:eastAsia="Times New Roman" w:hAnsi="Times New Roman"/>
          <w:bCs/>
          <w:color w:val="000000" w:themeColor="text1"/>
          <w:kern w:val="2"/>
          <w:lang w:eastAsia="zh-CN"/>
        </w:rPr>
        <w:t xml:space="preserve"> </w:t>
      </w:r>
      <w:r w:rsidR="00A53ED6" w:rsidRPr="00A40F90">
        <w:rPr>
          <w:rFonts w:ascii="Times New Roman" w:hAnsi="Times New Roman"/>
        </w:rPr>
        <w:t>if the GI operates as counter DAI</w:t>
      </w:r>
      <w:r w:rsidR="00F35CF9" w:rsidRPr="00A40F90">
        <w:rPr>
          <w:rFonts w:ascii="Times New Roman" w:eastAsia="Times New Roman" w:hAnsi="Times New Roman"/>
          <w:bCs/>
          <w:color w:val="000000" w:themeColor="text1"/>
          <w:kern w:val="2"/>
          <w:lang w:eastAsia="zh-CN"/>
        </w:rPr>
        <w:t>,</w:t>
      </w:r>
      <w:r w:rsidR="00A53ED6" w:rsidRPr="00A40F90">
        <w:rPr>
          <w:rFonts w:ascii="Times New Roman" w:eastAsia="Times New Roman" w:hAnsi="Times New Roman"/>
          <w:bCs/>
          <w:color w:val="000000" w:themeColor="text1"/>
          <w:kern w:val="2"/>
          <w:lang w:eastAsia="zh-CN"/>
        </w:rPr>
        <w:t xml:space="preserve"> e.g., </w:t>
      </w:r>
      <w:r w:rsidR="00A53ED6" w:rsidRPr="00A40F90">
        <w:rPr>
          <w:rFonts w:ascii="Times New Roman" w:hAnsi="Times New Roman"/>
        </w:rPr>
        <w:t>it can help to detect the missing PDSCH groups</w:t>
      </w:r>
      <w:r w:rsidR="00F35CF9" w:rsidRPr="00A40F90">
        <w:rPr>
          <w:rFonts w:ascii="Times New Roman" w:hAnsi="Times New Roman"/>
          <w:kern w:val="2"/>
          <w:lang w:eastAsia="zh-CN"/>
        </w:rPr>
        <w:t>.</w:t>
      </w:r>
    </w:p>
    <w:p w14:paraId="49C5A8E2" w14:textId="4D104DB2" w:rsidR="00CD53FD" w:rsidRPr="00A40F90" w:rsidRDefault="001A6FDC" w:rsidP="00CD53FD">
      <w:pPr>
        <w:spacing w:before="240"/>
        <w:rPr>
          <w:rFonts w:ascii="Times New Roman" w:eastAsia="新細明體" w:hAnsi="Times New Roman"/>
          <w:lang w:val="en-US" w:eastAsia="zh-TW"/>
        </w:rPr>
      </w:pPr>
      <w:r w:rsidRPr="00A40F90">
        <w:rPr>
          <w:rFonts w:ascii="Times New Roman" w:eastAsiaTheme="minorEastAsia" w:hAnsi="Times New Roman"/>
          <w:lang w:val="en-US" w:eastAsia="zh-CN"/>
        </w:rPr>
        <w:t>I</w:t>
      </w:r>
      <w:r w:rsidR="00200EA4" w:rsidRPr="00A40F90">
        <w:rPr>
          <w:rFonts w:ascii="Times New Roman" w:eastAsiaTheme="minorEastAsia" w:hAnsi="Times New Roman"/>
          <w:lang w:val="en-US" w:eastAsia="zh-CN"/>
        </w:rPr>
        <w:t xml:space="preserve">n </w:t>
      </w:r>
      <w:r w:rsidR="006B5A7D" w:rsidRPr="00A40F90">
        <w:rPr>
          <w:rFonts w:ascii="Times New Roman" w:eastAsiaTheme="minorEastAsia" w:hAnsi="Times New Roman"/>
          <w:lang w:val="en-US" w:eastAsia="zh-CN"/>
        </w:rPr>
        <w:t>a trigger signaling</w:t>
      </w:r>
      <w:r w:rsidR="00AA241B" w:rsidRPr="00A40F90">
        <w:rPr>
          <w:rFonts w:ascii="Times New Roman" w:eastAsiaTheme="minorEastAsia" w:hAnsi="Times New Roman"/>
          <w:lang w:val="en-US" w:eastAsia="zh-CN"/>
        </w:rPr>
        <w:t xml:space="preserve"> request</w:t>
      </w:r>
      <w:r w:rsidR="00677D3A" w:rsidRPr="00A40F90">
        <w:rPr>
          <w:rFonts w:ascii="Times New Roman" w:eastAsiaTheme="minorEastAsia" w:hAnsi="Times New Roman"/>
          <w:lang w:val="en-US" w:eastAsia="zh-CN"/>
        </w:rPr>
        <w:t>ing</w:t>
      </w:r>
      <w:r w:rsidR="00AA241B" w:rsidRPr="00A40F90">
        <w:rPr>
          <w:rFonts w:ascii="Times New Roman" w:eastAsiaTheme="minorEastAsia" w:hAnsi="Times New Roman"/>
          <w:lang w:val="en-US" w:eastAsia="zh-CN"/>
        </w:rPr>
        <w:t xml:space="preserve"> a HARQ-ACK feedback for one or more groups of PDSCHs</w:t>
      </w:r>
      <w:r w:rsidR="00677D3A" w:rsidRPr="00A40F90">
        <w:rPr>
          <w:rFonts w:ascii="Times New Roman" w:eastAsiaTheme="minorEastAsia" w:hAnsi="Times New Roman"/>
          <w:lang w:val="en-US" w:eastAsia="zh-CN"/>
        </w:rPr>
        <w:t>, Request</w:t>
      </w:r>
      <w:r w:rsidRPr="00A40F90">
        <w:rPr>
          <w:rFonts w:ascii="Times New Roman" w:eastAsiaTheme="minorEastAsia" w:hAnsi="Times New Roman"/>
          <w:lang w:val="en-US" w:eastAsia="zh-CN"/>
        </w:rPr>
        <w:t xml:space="preserve"> (RQ) field</w:t>
      </w:r>
      <w:r w:rsidR="00677D3A" w:rsidRPr="00A40F90">
        <w:rPr>
          <w:rFonts w:ascii="Times New Roman" w:eastAsiaTheme="minorEastAsia" w:hAnsi="Times New Roman"/>
          <w:lang w:val="en-US" w:eastAsia="zh-CN"/>
        </w:rPr>
        <w:t xml:space="preserve"> is </w:t>
      </w:r>
      <w:r w:rsidR="00F35CF9" w:rsidRPr="00A40F90">
        <w:rPr>
          <w:rFonts w:ascii="Times New Roman" w:eastAsiaTheme="minorEastAsia" w:hAnsi="Times New Roman"/>
          <w:lang w:val="en-US" w:eastAsia="zh-CN"/>
        </w:rPr>
        <w:t>included</w:t>
      </w:r>
      <w:r w:rsidR="00677D3A" w:rsidRPr="00A40F90">
        <w:rPr>
          <w:rFonts w:ascii="Times New Roman" w:eastAsiaTheme="minorEastAsia" w:hAnsi="Times New Roman"/>
          <w:lang w:val="en-US" w:eastAsia="zh-CN"/>
        </w:rPr>
        <w:t xml:space="preserve"> </w:t>
      </w:r>
      <w:r w:rsidRPr="00A40F90">
        <w:rPr>
          <w:rFonts w:ascii="Times New Roman" w:eastAsiaTheme="minorEastAsia" w:hAnsi="Times New Roman"/>
          <w:lang w:val="en-US" w:eastAsia="zh-CN"/>
        </w:rPr>
        <w:t xml:space="preserve">to </w:t>
      </w:r>
      <w:r w:rsidRPr="00A40F90">
        <w:rPr>
          <w:rFonts w:ascii="Times New Roman" w:eastAsia="Times New Roman" w:hAnsi="Times New Roman"/>
          <w:bCs/>
          <w:color w:val="000000" w:themeColor="text1"/>
          <w:kern w:val="2"/>
          <w:lang w:eastAsia="zh-CN"/>
        </w:rPr>
        <w:t xml:space="preserve">indicate the PDSCH group(s) that </w:t>
      </w:r>
      <w:r w:rsidRPr="00A40F90">
        <w:rPr>
          <w:rFonts w:ascii="Times New Roman" w:eastAsiaTheme="minorEastAsia" w:hAnsi="Times New Roman"/>
          <w:lang w:val="en-US" w:eastAsia="zh-CN"/>
        </w:rPr>
        <w:t xml:space="preserve">should be acknowledged in the triggered HARQ-ACK feedback. </w:t>
      </w:r>
      <w:r w:rsidR="00677D3A" w:rsidRPr="00A40F90">
        <w:rPr>
          <w:rFonts w:ascii="Times New Roman" w:eastAsiaTheme="minorEastAsia" w:hAnsi="Times New Roman"/>
          <w:lang w:val="en-US" w:eastAsia="zh-CN"/>
        </w:rPr>
        <w:t>The trigger signaling could be supported in a DCI scheduling PDSCH</w:t>
      </w:r>
      <w:r w:rsidRPr="00A40F90">
        <w:rPr>
          <w:rFonts w:ascii="Times New Roman" w:eastAsiaTheme="minorEastAsia" w:hAnsi="Times New Roman"/>
          <w:lang w:val="en-US" w:eastAsia="zh-CN"/>
        </w:rPr>
        <w:t xml:space="preserve"> including </w:t>
      </w:r>
      <w:r w:rsidRPr="00A40F90">
        <w:rPr>
          <w:rFonts w:ascii="Times New Roman" w:eastAsiaTheme="minorEastAsia" w:hAnsi="Times New Roman"/>
          <w:i/>
          <w:lang w:val="en-US" w:eastAsia="zh-CN"/>
        </w:rPr>
        <w:t>PDSCH-to-HARQ-timing-</w:t>
      </w:r>
      <w:r w:rsidRPr="00A40F90">
        <w:rPr>
          <w:rFonts w:ascii="Times New Roman" w:eastAsiaTheme="minorEastAsia" w:hAnsi="Times New Roman"/>
          <w:lang w:val="en-US" w:eastAsia="zh-CN"/>
        </w:rPr>
        <w:t>indicator and PUCCH resource indicator</w:t>
      </w:r>
      <w:r w:rsidR="00677D3A" w:rsidRPr="00A40F90">
        <w:rPr>
          <w:rFonts w:ascii="Times New Roman" w:eastAsiaTheme="minorEastAsia" w:hAnsi="Times New Roman"/>
          <w:lang w:val="en-US" w:eastAsia="zh-CN"/>
        </w:rPr>
        <w:t>, where the</w:t>
      </w:r>
      <w:r w:rsidRPr="00A40F90">
        <w:rPr>
          <w:rFonts w:ascii="Times New Roman" w:eastAsiaTheme="minorEastAsia" w:hAnsi="Times New Roman"/>
          <w:lang w:val="en-US" w:eastAsia="zh-CN"/>
        </w:rPr>
        <w:t xml:space="preserve"> </w:t>
      </w:r>
      <w:r w:rsidR="00677D3A" w:rsidRPr="00A40F90">
        <w:rPr>
          <w:rFonts w:ascii="Times New Roman" w:eastAsiaTheme="minorEastAsia" w:hAnsi="Times New Roman"/>
          <w:lang w:val="en-US" w:eastAsia="zh-CN"/>
        </w:rPr>
        <w:t>group(s) of PDSCHs</w:t>
      </w:r>
      <w:r w:rsidRPr="00A40F90">
        <w:rPr>
          <w:rFonts w:ascii="Times New Roman" w:eastAsiaTheme="minorEastAsia" w:hAnsi="Times New Roman"/>
          <w:lang w:val="en-US" w:eastAsia="zh-CN"/>
        </w:rPr>
        <w:t xml:space="preserve"> indicated by RQ</w:t>
      </w:r>
      <w:r w:rsidR="00677D3A" w:rsidRPr="00A40F90">
        <w:rPr>
          <w:rFonts w:ascii="Times New Roman" w:eastAsiaTheme="minorEastAsia" w:hAnsi="Times New Roman"/>
          <w:lang w:val="en-US" w:eastAsia="zh-CN"/>
        </w:rPr>
        <w:t xml:space="preserve"> </w:t>
      </w:r>
      <w:r w:rsidRPr="00A40F90">
        <w:rPr>
          <w:rFonts w:ascii="Times New Roman" w:eastAsiaTheme="minorEastAsia" w:hAnsi="Times New Roman"/>
          <w:lang w:val="en-US" w:eastAsia="zh-CN"/>
        </w:rPr>
        <w:t xml:space="preserve">would be acknowledged in the PUCCH resource provided by the DCI. </w:t>
      </w:r>
      <w:r w:rsidR="006B5A7D" w:rsidRPr="00A40F90">
        <w:rPr>
          <w:rFonts w:ascii="Times New Roman" w:eastAsiaTheme="minorEastAsia" w:hAnsi="Times New Roman"/>
          <w:lang w:val="en-US" w:eastAsia="zh-CN"/>
        </w:rPr>
        <w:t xml:space="preserve">Moreover, to avoid </w:t>
      </w:r>
      <w:r w:rsidR="00B20612" w:rsidRPr="00A40F90">
        <w:rPr>
          <w:rFonts w:ascii="Times New Roman" w:eastAsiaTheme="minorEastAsia" w:hAnsi="Times New Roman"/>
          <w:lang w:val="en-US" w:eastAsia="zh-CN"/>
        </w:rPr>
        <w:t xml:space="preserve">feedback latency due to </w:t>
      </w:r>
      <w:r w:rsidR="00F70E86" w:rsidRPr="00A40F90">
        <w:rPr>
          <w:rFonts w:ascii="Times New Roman" w:eastAsiaTheme="minorEastAsia" w:hAnsi="Times New Roman"/>
          <w:lang w:val="en-US" w:eastAsia="zh-CN"/>
        </w:rPr>
        <w:t xml:space="preserve">absence of </w:t>
      </w:r>
      <w:r w:rsidR="00B20612" w:rsidRPr="00A40F90">
        <w:rPr>
          <w:rFonts w:ascii="Times New Roman" w:eastAsiaTheme="minorEastAsia" w:hAnsi="Times New Roman"/>
          <w:lang w:val="en-US" w:eastAsia="zh-CN"/>
        </w:rPr>
        <w:t>following DL scheduling,</w:t>
      </w:r>
      <w:r w:rsidR="006B5A7D" w:rsidRPr="00A40F90">
        <w:rPr>
          <w:rFonts w:ascii="Times New Roman" w:eastAsiaTheme="minorEastAsia" w:hAnsi="Times New Roman"/>
          <w:lang w:val="en-US" w:eastAsia="zh-CN"/>
        </w:rPr>
        <w:t xml:space="preserve"> </w:t>
      </w:r>
      <w:r w:rsidR="00B20612" w:rsidRPr="00A40F90">
        <w:rPr>
          <w:rFonts w:ascii="Times New Roman" w:eastAsiaTheme="minorEastAsia" w:hAnsi="Times New Roman"/>
          <w:lang w:val="en-US" w:eastAsia="zh-CN"/>
        </w:rPr>
        <w:t>t</w:t>
      </w:r>
      <w:r w:rsidR="006B5A7D" w:rsidRPr="00A40F90">
        <w:rPr>
          <w:rFonts w:ascii="Times New Roman" w:eastAsiaTheme="minorEastAsia" w:hAnsi="Times New Roman"/>
          <w:lang w:val="en-US" w:eastAsia="zh-CN"/>
        </w:rPr>
        <w:t>he trigger signaling could be also supported in a DCI scheduling PUSCH or a DCI not carrying a scheduling grant</w:t>
      </w:r>
      <w:r w:rsidR="00F70E86" w:rsidRPr="00A40F90">
        <w:rPr>
          <w:rFonts w:ascii="Times New Roman" w:eastAsiaTheme="minorEastAsia" w:hAnsi="Times New Roman"/>
          <w:lang w:val="en-US" w:eastAsia="zh-CN"/>
        </w:rPr>
        <w:t xml:space="preserve"> to provide additional</w:t>
      </w:r>
      <w:r w:rsidR="00472498" w:rsidRPr="00A40F90">
        <w:rPr>
          <w:rFonts w:ascii="Times New Roman" w:hAnsi="Times New Roman"/>
          <w:color w:val="000000" w:themeColor="text1"/>
          <w:kern w:val="2"/>
          <w:lang w:eastAsia="zh-CN"/>
        </w:rPr>
        <w:t xml:space="preserve"> HARQ-ACK</w:t>
      </w:r>
      <w:r w:rsidR="00F70E86" w:rsidRPr="00A40F90">
        <w:rPr>
          <w:rFonts w:ascii="Times New Roman" w:eastAsiaTheme="minorEastAsia" w:hAnsi="Times New Roman"/>
          <w:lang w:val="en-US" w:eastAsia="zh-CN"/>
        </w:rPr>
        <w:t xml:space="preserve"> TxOPs.</w:t>
      </w:r>
    </w:p>
    <w:p w14:paraId="0DC6BFBC" w14:textId="76053816" w:rsidR="006316EA" w:rsidRPr="00A40F90" w:rsidRDefault="003B6DBD" w:rsidP="006316EA">
      <w:pPr>
        <w:spacing w:before="240"/>
        <w:rPr>
          <w:rFonts w:ascii="Times New Roman" w:hAnsi="Times New Roman"/>
          <w:color w:val="000000" w:themeColor="text1"/>
          <w:kern w:val="2"/>
          <w:lang w:eastAsia="zh-CN"/>
        </w:rPr>
      </w:pPr>
      <w:r w:rsidRPr="00A40F90">
        <w:rPr>
          <w:rFonts w:ascii="Times New Roman" w:eastAsiaTheme="minorEastAsia" w:hAnsi="Times New Roman"/>
          <w:color w:val="000000" w:themeColor="text1"/>
          <w:lang w:val="en-US" w:eastAsia="zh-CN"/>
        </w:rPr>
        <w:t xml:space="preserve">In some </w:t>
      </w:r>
      <w:r w:rsidR="000D510B" w:rsidRPr="00A40F90">
        <w:rPr>
          <w:rFonts w:ascii="Times New Roman" w:eastAsiaTheme="minorEastAsia" w:hAnsi="Times New Roman"/>
          <w:color w:val="000000" w:themeColor="text1"/>
          <w:lang w:val="en-US" w:eastAsia="zh-CN"/>
        </w:rPr>
        <w:t>contributions</w:t>
      </w:r>
      <w:r w:rsidRPr="00A40F90">
        <w:rPr>
          <w:rFonts w:ascii="Times New Roman" w:hAnsi="Times New Roman"/>
          <w:color w:val="000000" w:themeColor="text1"/>
          <w:kern w:val="2"/>
          <w:lang w:eastAsia="zh-CN"/>
        </w:rPr>
        <w:t xml:space="preserve">, a PDSCH group </w:t>
      </w:r>
      <w:r w:rsidR="00F35CF9" w:rsidRPr="00A40F90">
        <w:rPr>
          <w:rFonts w:ascii="Times New Roman" w:hAnsi="Times New Roman"/>
          <w:color w:val="000000" w:themeColor="text1"/>
          <w:kern w:val="2"/>
          <w:lang w:eastAsia="zh-CN"/>
        </w:rPr>
        <w:t xml:space="preserve">is defined as the PDSCHs for which the corresponding HARQ-ACKs are </w:t>
      </w:r>
      <w:r w:rsidR="005D1286" w:rsidRPr="00A40F90">
        <w:rPr>
          <w:rFonts w:ascii="Times New Roman" w:hAnsi="Times New Roman"/>
          <w:color w:val="000000" w:themeColor="text1"/>
          <w:kern w:val="2"/>
          <w:lang w:eastAsia="zh-CN"/>
        </w:rPr>
        <w:t>pre-</w:t>
      </w:r>
      <w:r w:rsidR="00F35CF9" w:rsidRPr="00A40F90">
        <w:rPr>
          <w:rFonts w:ascii="Times New Roman" w:hAnsi="Times New Roman"/>
          <w:color w:val="000000" w:themeColor="text1"/>
          <w:kern w:val="2"/>
          <w:lang w:eastAsia="zh-CN"/>
        </w:rPr>
        <w:t xml:space="preserve">indicated to be </w:t>
      </w:r>
      <w:r w:rsidR="000D510B" w:rsidRPr="00A40F90">
        <w:rPr>
          <w:rFonts w:ascii="Times New Roman" w:hAnsi="Times New Roman"/>
          <w:color w:val="000000" w:themeColor="text1"/>
          <w:kern w:val="2"/>
          <w:lang w:eastAsia="zh-CN"/>
        </w:rPr>
        <w:t>reported</w:t>
      </w:r>
      <w:r w:rsidR="00F35CF9" w:rsidRPr="00A40F90">
        <w:rPr>
          <w:rFonts w:ascii="Times New Roman" w:hAnsi="Times New Roman"/>
          <w:color w:val="000000" w:themeColor="text1"/>
          <w:kern w:val="2"/>
          <w:lang w:eastAsia="zh-CN"/>
        </w:rPr>
        <w:t xml:space="preserve"> in a same PUCCH</w:t>
      </w:r>
      <w:r w:rsidR="000D510B" w:rsidRPr="00A40F90">
        <w:rPr>
          <w:rFonts w:ascii="Times New Roman" w:hAnsi="Times New Roman"/>
          <w:color w:val="000000" w:themeColor="text1"/>
          <w:kern w:val="2"/>
          <w:lang w:eastAsia="zh-CN"/>
        </w:rPr>
        <w:t xml:space="preserve"> resource</w:t>
      </w:r>
      <w:r w:rsidR="00F35CF9" w:rsidRPr="00A40F90">
        <w:rPr>
          <w:rFonts w:ascii="Times New Roman" w:hAnsi="Times New Roman"/>
          <w:color w:val="000000" w:themeColor="text1"/>
          <w:kern w:val="2"/>
          <w:lang w:eastAsia="zh-CN"/>
        </w:rPr>
        <w:t xml:space="preserve"> by </w:t>
      </w:r>
      <w:r w:rsidR="00F35CF9" w:rsidRPr="00A40F90">
        <w:rPr>
          <w:rFonts w:ascii="Times New Roman" w:hAnsi="Times New Roman"/>
          <w:i/>
          <w:color w:val="000000" w:themeColor="text1"/>
          <w:kern w:val="2"/>
          <w:lang w:eastAsia="zh-CN"/>
        </w:rPr>
        <w:t>PDSCH-to-HARQ-timing-indicator</w:t>
      </w:r>
      <w:r w:rsidR="00F35CF9" w:rsidRPr="00A40F90">
        <w:rPr>
          <w:rFonts w:ascii="Times New Roman" w:hAnsi="Times New Roman"/>
          <w:color w:val="000000" w:themeColor="text1"/>
          <w:kern w:val="2"/>
          <w:lang w:eastAsia="zh-CN"/>
        </w:rPr>
        <w:t xml:space="preserve">. Since a HARQ-ACK codebook </w:t>
      </w:r>
      <w:r w:rsidR="007D21BA" w:rsidRPr="00A40F90">
        <w:rPr>
          <w:rFonts w:ascii="Times New Roman" w:hAnsi="Times New Roman"/>
          <w:color w:val="000000" w:themeColor="text1"/>
          <w:kern w:val="2"/>
          <w:lang w:eastAsia="zh-CN"/>
        </w:rPr>
        <w:t xml:space="preserve">would be </w:t>
      </w:r>
      <w:r w:rsidR="000D510B" w:rsidRPr="00A40F90">
        <w:rPr>
          <w:rFonts w:ascii="Times New Roman" w:hAnsi="Times New Roman"/>
          <w:color w:val="000000" w:themeColor="text1"/>
          <w:kern w:val="2"/>
          <w:lang w:eastAsia="zh-CN"/>
        </w:rPr>
        <w:t xml:space="preserve">always </w:t>
      </w:r>
      <w:r w:rsidR="00F35CF9" w:rsidRPr="00A40F90">
        <w:rPr>
          <w:rFonts w:ascii="Times New Roman" w:hAnsi="Times New Roman"/>
          <w:color w:val="000000" w:themeColor="text1"/>
          <w:kern w:val="2"/>
          <w:lang w:eastAsia="zh-CN"/>
        </w:rPr>
        <w:t xml:space="preserve">generated for the </w:t>
      </w:r>
      <w:r w:rsidR="00A44A3B" w:rsidRPr="00A40F90">
        <w:rPr>
          <w:rFonts w:ascii="Times New Roman" w:hAnsi="Times New Roman"/>
          <w:color w:val="000000" w:themeColor="text1"/>
          <w:kern w:val="2"/>
          <w:lang w:eastAsia="zh-CN"/>
        </w:rPr>
        <w:t xml:space="preserve">PDSCH group and reported </w:t>
      </w:r>
      <w:r w:rsidR="00B223B3" w:rsidRPr="00A40F90">
        <w:rPr>
          <w:rFonts w:ascii="Times New Roman" w:hAnsi="Times New Roman"/>
          <w:color w:val="000000" w:themeColor="text1"/>
          <w:kern w:val="2"/>
          <w:lang w:eastAsia="zh-CN"/>
        </w:rPr>
        <w:t>on</w:t>
      </w:r>
      <w:r w:rsidR="00A44A3B" w:rsidRPr="00A40F90">
        <w:rPr>
          <w:rFonts w:ascii="Times New Roman" w:hAnsi="Times New Roman"/>
          <w:color w:val="000000" w:themeColor="text1"/>
          <w:kern w:val="2"/>
          <w:lang w:eastAsia="zh-CN"/>
        </w:rPr>
        <w:t xml:space="preserve"> the PUCCH</w:t>
      </w:r>
      <w:r w:rsidR="00B223B3" w:rsidRPr="00A40F90">
        <w:rPr>
          <w:rFonts w:ascii="Times New Roman" w:hAnsi="Times New Roman"/>
          <w:color w:val="000000" w:themeColor="text1"/>
          <w:kern w:val="2"/>
          <w:lang w:eastAsia="zh-CN"/>
        </w:rPr>
        <w:t xml:space="preserve"> resource</w:t>
      </w:r>
      <w:r w:rsidR="00A44A3B" w:rsidRPr="00A40F90">
        <w:rPr>
          <w:rFonts w:ascii="Times New Roman" w:hAnsi="Times New Roman"/>
          <w:color w:val="000000" w:themeColor="text1"/>
          <w:kern w:val="2"/>
          <w:lang w:eastAsia="zh-CN"/>
        </w:rPr>
        <w:t xml:space="preserve">, GI could be treated as </w:t>
      </w:r>
      <w:r w:rsidR="00DF594C" w:rsidRPr="00A40F90">
        <w:rPr>
          <w:rFonts w:ascii="Times New Roman" w:hAnsi="Times New Roman"/>
          <w:color w:val="000000" w:themeColor="text1"/>
          <w:kern w:val="2"/>
          <w:lang w:eastAsia="zh-CN"/>
        </w:rPr>
        <w:t>C</w:t>
      </w:r>
      <w:r w:rsidR="00A44A3B" w:rsidRPr="00A40F90">
        <w:rPr>
          <w:rFonts w:ascii="Times New Roman" w:hAnsi="Times New Roman"/>
          <w:color w:val="000000" w:themeColor="text1"/>
          <w:kern w:val="2"/>
          <w:lang w:eastAsia="zh-CN"/>
        </w:rPr>
        <w:t>odebook ID</w:t>
      </w:r>
      <w:r w:rsidR="000D510B" w:rsidRPr="00A40F90">
        <w:rPr>
          <w:rFonts w:ascii="Times New Roman" w:hAnsi="Times New Roman"/>
          <w:color w:val="000000" w:themeColor="text1"/>
          <w:kern w:val="2"/>
          <w:lang w:eastAsia="zh-CN"/>
        </w:rPr>
        <w:t xml:space="preserve"> in this grouping mechanism</w:t>
      </w:r>
      <w:r w:rsidR="00A44A3B" w:rsidRPr="00A40F90">
        <w:rPr>
          <w:rFonts w:ascii="Times New Roman" w:hAnsi="Times New Roman"/>
          <w:color w:val="000000" w:themeColor="text1"/>
          <w:kern w:val="2"/>
          <w:lang w:eastAsia="zh-CN"/>
        </w:rPr>
        <w:t>.</w:t>
      </w:r>
      <w:r w:rsidR="00B3667D" w:rsidRPr="00A40F90">
        <w:rPr>
          <w:rFonts w:ascii="Times New Roman" w:hAnsi="Times New Roman"/>
          <w:color w:val="000000" w:themeColor="text1"/>
          <w:kern w:val="2"/>
          <w:lang w:eastAsia="zh-CN"/>
        </w:rPr>
        <w:t xml:space="preserve"> </w:t>
      </w:r>
      <w:r w:rsidR="00A44A3B" w:rsidRPr="00A40F90">
        <w:rPr>
          <w:rFonts w:ascii="Times New Roman" w:hAnsi="Times New Roman"/>
          <w:color w:val="000000" w:themeColor="text1"/>
          <w:kern w:val="2"/>
          <w:lang w:eastAsia="zh-CN"/>
        </w:rPr>
        <w:t xml:space="preserve">However, </w:t>
      </w:r>
      <w:r w:rsidR="00F70E86" w:rsidRPr="00A40F90">
        <w:rPr>
          <w:rFonts w:ascii="Times New Roman" w:hAnsi="Times New Roman"/>
          <w:color w:val="000000" w:themeColor="text1"/>
          <w:kern w:val="2"/>
          <w:lang w:eastAsia="zh-CN"/>
        </w:rPr>
        <w:t xml:space="preserve">in this way, </w:t>
      </w:r>
      <w:r w:rsidR="00413B0E" w:rsidRPr="00A40F90">
        <w:rPr>
          <w:rFonts w:ascii="Times New Roman" w:hAnsi="Times New Roman"/>
          <w:color w:val="000000" w:themeColor="text1"/>
          <w:kern w:val="2"/>
          <w:lang w:eastAsia="zh-CN"/>
        </w:rPr>
        <w:t xml:space="preserve">the size of RQ field should be larger than one bit to support triggering of additional </w:t>
      </w:r>
      <w:r w:rsidR="00472498" w:rsidRPr="00A40F90">
        <w:rPr>
          <w:rFonts w:ascii="Times New Roman" w:hAnsi="Times New Roman"/>
          <w:color w:val="000000" w:themeColor="text1"/>
          <w:kern w:val="2"/>
          <w:lang w:eastAsia="zh-CN"/>
        </w:rPr>
        <w:t>HARQ-ACK</w:t>
      </w:r>
      <w:r w:rsidR="00472498" w:rsidRPr="00A40F90">
        <w:rPr>
          <w:rFonts w:ascii="Times New Roman" w:eastAsiaTheme="minorEastAsia" w:hAnsi="Times New Roman"/>
          <w:lang w:val="en-US" w:eastAsia="zh-CN"/>
        </w:rPr>
        <w:t xml:space="preserve"> </w:t>
      </w:r>
      <w:r w:rsidR="005E51E9" w:rsidRPr="00A40F90">
        <w:rPr>
          <w:rFonts w:ascii="Times New Roman" w:hAnsi="Times New Roman"/>
          <w:color w:val="000000" w:themeColor="text1"/>
          <w:kern w:val="2"/>
          <w:lang w:eastAsia="zh-CN"/>
        </w:rPr>
        <w:t>TxOP</w:t>
      </w:r>
      <w:r w:rsidR="00413B0E" w:rsidRPr="00A40F90">
        <w:rPr>
          <w:rFonts w:ascii="Times New Roman" w:hAnsi="Times New Roman"/>
          <w:color w:val="000000" w:themeColor="text1"/>
          <w:kern w:val="2"/>
          <w:lang w:eastAsia="zh-CN"/>
        </w:rPr>
        <w:t xml:space="preserve"> multiple times </w:t>
      </w:r>
      <w:r w:rsidR="005E51E9" w:rsidRPr="00A40F90">
        <w:rPr>
          <w:rFonts w:ascii="Times New Roman" w:hAnsi="Times New Roman"/>
          <w:color w:val="000000" w:themeColor="text1"/>
          <w:kern w:val="2"/>
          <w:lang w:eastAsia="zh-CN"/>
        </w:rPr>
        <w:t xml:space="preserve">for a </w:t>
      </w:r>
      <w:r w:rsidR="00B80FA1" w:rsidRPr="00A40F90">
        <w:rPr>
          <w:rFonts w:ascii="Times New Roman" w:hAnsi="Times New Roman"/>
          <w:color w:val="000000" w:themeColor="text1"/>
          <w:kern w:val="2"/>
          <w:lang w:eastAsia="zh-CN"/>
        </w:rPr>
        <w:t>PDSCH group</w:t>
      </w:r>
      <w:r w:rsidR="005E51E9" w:rsidRPr="00A40F90">
        <w:rPr>
          <w:rFonts w:ascii="Times New Roman" w:hAnsi="Times New Roman"/>
          <w:color w:val="000000" w:themeColor="text1"/>
          <w:kern w:val="2"/>
          <w:lang w:eastAsia="zh-CN"/>
        </w:rPr>
        <w:t xml:space="preserve">, and the maximal number of </w:t>
      </w:r>
      <w:r w:rsidR="00B80FA1" w:rsidRPr="00A40F90">
        <w:rPr>
          <w:rFonts w:ascii="Times New Roman" w:hAnsi="Times New Roman"/>
          <w:color w:val="000000" w:themeColor="text1"/>
          <w:kern w:val="2"/>
          <w:lang w:eastAsia="zh-CN"/>
        </w:rPr>
        <w:t>HARQ-ACK</w:t>
      </w:r>
      <w:r w:rsidR="00B80FA1" w:rsidRPr="00A40F90">
        <w:rPr>
          <w:rFonts w:ascii="Times New Roman" w:eastAsiaTheme="minorEastAsia" w:hAnsi="Times New Roman"/>
          <w:lang w:val="en-US" w:eastAsia="zh-CN"/>
        </w:rPr>
        <w:t xml:space="preserve"> </w:t>
      </w:r>
      <w:r w:rsidR="005E51E9" w:rsidRPr="00A40F90">
        <w:rPr>
          <w:rFonts w:ascii="Times New Roman" w:hAnsi="Times New Roman"/>
          <w:color w:val="000000" w:themeColor="text1"/>
          <w:kern w:val="2"/>
          <w:lang w:eastAsia="zh-CN"/>
        </w:rPr>
        <w:t>TxOPs</w:t>
      </w:r>
      <w:r w:rsidR="00660A32" w:rsidRPr="00A40F90">
        <w:rPr>
          <w:rFonts w:ascii="Times New Roman" w:hAnsi="Times New Roman"/>
          <w:color w:val="000000" w:themeColor="text1"/>
          <w:kern w:val="2"/>
          <w:lang w:eastAsia="zh-CN"/>
        </w:rPr>
        <w:t xml:space="preserve"> </w:t>
      </w:r>
      <w:r w:rsidR="005E51E9" w:rsidRPr="00A40F90">
        <w:rPr>
          <w:rFonts w:ascii="Times New Roman" w:hAnsi="Times New Roman"/>
          <w:color w:val="000000" w:themeColor="text1"/>
          <w:kern w:val="2"/>
          <w:lang w:eastAsia="zh-CN"/>
        </w:rPr>
        <w:t xml:space="preserve">would be limited by the size of RQ field. </w:t>
      </w:r>
      <w:r w:rsidR="006316EA" w:rsidRPr="00A40F90">
        <w:rPr>
          <w:rFonts w:ascii="Times New Roman" w:hAnsi="Times New Roman"/>
          <w:color w:val="000000" w:themeColor="text1"/>
          <w:kern w:val="2"/>
          <w:lang w:eastAsia="zh-CN"/>
        </w:rPr>
        <w:t xml:space="preserve">For example, as shown </w:t>
      </w:r>
      <w:r w:rsidR="002C77E8" w:rsidRPr="00A40F90">
        <w:rPr>
          <w:rFonts w:ascii="Times New Roman" w:hAnsi="Times New Roman"/>
          <w:color w:val="000000" w:themeColor="text1"/>
          <w:kern w:val="2"/>
          <w:lang w:eastAsia="zh-CN"/>
        </w:rPr>
        <w:t>in Figure 1</w:t>
      </w:r>
      <w:r w:rsidR="006316EA" w:rsidRPr="00A40F90">
        <w:rPr>
          <w:rFonts w:ascii="Times New Roman" w:hAnsi="Times New Roman"/>
          <w:color w:val="000000" w:themeColor="text1"/>
          <w:kern w:val="2"/>
          <w:lang w:eastAsia="zh-CN"/>
        </w:rPr>
        <w:t xml:space="preserve">, two-bit GI field and two-bit RQ field are carried in the DCIs scheduling the PDSCHs. Through GI field, </w:t>
      </w:r>
      <w:r w:rsidR="00880DA0" w:rsidRPr="00A40F90">
        <w:rPr>
          <w:rFonts w:ascii="Times New Roman" w:hAnsi="Times New Roman"/>
          <w:color w:val="000000" w:themeColor="text1"/>
          <w:kern w:val="2"/>
          <w:lang w:eastAsia="zh-CN"/>
        </w:rPr>
        <w:t>the PDSCHs whose corresponding HARQ-ACKs are pre-indicated to be reported in the same codebook are associated with the same PDSCH group. RQ field is used for indicating number of the latest PDSCH groups that should be acknowledged in a triggered HARQ-ACK feedback, e.g., only the lasted</w:t>
      </w:r>
      <w:r w:rsidR="00E9632D" w:rsidRPr="00A40F90">
        <w:rPr>
          <w:rFonts w:ascii="Times New Roman" w:hAnsi="Times New Roman"/>
          <w:color w:val="000000" w:themeColor="text1"/>
          <w:kern w:val="2"/>
          <w:lang w:eastAsia="zh-CN"/>
        </w:rPr>
        <w:t xml:space="preserve"> one</w:t>
      </w:r>
      <w:r w:rsidR="00880DA0" w:rsidRPr="00A40F90">
        <w:rPr>
          <w:rFonts w:ascii="Times New Roman" w:hAnsi="Times New Roman"/>
          <w:color w:val="000000" w:themeColor="text1"/>
          <w:kern w:val="2"/>
          <w:lang w:eastAsia="zh-CN"/>
        </w:rPr>
        <w:t xml:space="preserve"> PDSCH group (i.e., current one) is acknowledged if RQ = 00, the latest two PDSCH groups (i.e., current one and previous one) are acknowledged if RQ = 01, and so on.</w:t>
      </w:r>
      <w:r w:rsidR="00923CB8" w:rsidRPr="00A40F90">
        <w:rPr>
          <w:rFonts w:ascii="Times New Roman" w:hAnsi="Times New Roman"/>
          <w:color w:val="000000" w:themeColor="text1"/>
          <w:kern w:val="2"/>
          <w:lang w:eastAsia="zh-CN"/>
        </w:rPr>
        <w:t xml:space="preserve"> </w:t>
      </w:r>
      <w:r w:rsidR="006316EA" w:rsidRPr="00A40F90">
        <w:rPr>
          <w:rFonts w:ascii="Times New Roman" w:hAnsi="Times New Roman"/>
          <w:color w:val="000000" w:themeColor="text1"/>
          <w:kern w:val="2"/>
          <w:lang w:eastAsia="zh-CN"/>
        </w:rPr>
        <w:t xml:space="preserve">In this example, </w:t>
      </w:r>
      <w:r w:rsidR="00923CB8" w:rsidRPr="00A40F90">
        <w:rPr>
          <w:rFonts w:ascii="Times New Roman" w:hAnsi="Times New Roman"/>
          <w:color w:val="000000" w:themeColor="text1"/>
          <w:kern w:val="2"/>
          <w:lang w:eastAsia="zh-CN"/>
        </w:rPr>
        <w:t xml:space="preserve">we can see that </w:t>
      </w:r>
      <w:r w:rsidR="006316EA" w:rsidRPr="00A40F90">
        <w:rPr>
          <w:rFonts w:ascii="Times New Roman" w:hAnsi="Times New Roman"/>
          <w:color w:val="000000" w:themeColor="text1"/>
          <w:kern w:val="2"/>
          <w:lang w:eastAsia="zh-CN"/>
        </w:rPr>
        <w:t xml:space="preserve">the triggered HARQ-ACK feedbacks can provide at most 3 additional HARQ-ACK TxOPs for </w:t>
      </w:r>
      <w:r w:rsidR="00E9632D" w:rsidRPr="00A40F90">
        <w:rPr>
          <w:rFonts w:ascii="Times New Roman" w:hAnsi="Times New Roman"/>
          <w:color w:val="000000" w:themeColor="text1"/>
          <w:kern w:val="2"/>
          <w:lang w:eastAsia="zh-CN"/>
        </w:rPr>
        <w:t>a</w:t>
      </w:r>
      <w:r w:rsidR="006316EA" w:rsidRPr="00A40F90">
        <w:rPr>
          <w:rFonts w:ascii="Times New Roman" w:hAnsi="Times New Roman"/>
          <w:color w:val="000000" w:themeColor="text1"/>
          <w:kern w:val="2"/>
          <w:lang w:eastAsia="zh-CN"/>
        </w:rPr>
        <w:t xml:space="preserve"> PDSCH group</w:t>
      </w:r>
      <w:r w:rsidR="007B656E" w:rsidRPr="00A40F90">
        <w:rPr>
          <w:rFonts w:ascii="Times New Roman" w:hAnsi="Times New Roman"/>
          <w:color w:val="000000" w:themeColor="text1"/>
          <w:kern w:val="2"/>
          <w:lang w:eastAsia="zh-CN"/>
        </w:rPr>
        <w:t>.</w:t>
      </w:r>
    </w:p>
    <w:p w14:paraId="35483951" w14:textId="3E38D459" w:rsidR="002C77E8" w:rsidRPr="00A40F90" w:rsidRDefault="002C77E8" w:rsidP="002C77E8">
      <w:pPr>
        <w:spacing w:before="240"/>
        <w:rPr>
          <w:rFonts w:ascii="Times New Roman" w:hAnsi="Times New Roman"/>
          <w:color w:val="000000" w:themeColor="text1"/>
          <w:kern w:val="2"/>
          <w:lang w:eastAsia="zh-CN"/>
        </w:rPr>
      </w:pPr>
      <w:r w:rsidRPr="00A40F90">
        <w:rPr>
          <w:rFonts w:ascii="Times New Roman" w:hAnsi="Times New Roman"/>
          <w:color w:val="000000" w:themeColor="text1"/>
          <w:kern w:val="2"/>
          <w:lang w:eastAsia="zh-CN"/>
        </w:rPr>
        <w:t>To reduce DCI overhead of RQ field while increasing the number of HARQ-ACK TxOPs as many as possible, we see that a PDSCH group does not have to be limited to correspond to only one HARQ-ACK codebook. Instead,</w:t>
      </w:r>
      <w:r w:rsidR="00E75ADD" w:rsidRPr="00A40F90">
        <w:rPr>
          <w:rFonts w:ascii="Times New Roman" w:hAnsi="Times New Roman"/>
          <w:color w:val="000000" w:themeColor="text1"/>
          <w:kern w:val="2"/>
          <w:lang w:eastAsia="zh-CN"/>
        </w:rPr>
        <w:t xml:space="preserve"> as shown in Figure 2,</w:t>
      </w:r>
      <w:r w:rsidRPr="00A40F90">
        <w:rPr>
          <w:rFonts w:ascii="Times New Roman" w:hAnsi="Times New Roman"/>
          <w:color w:val="000000" w:themeColor="text1"/>
          <w:kern w:val="2"/>
          <w:lang w:eastAsia="zh-CN"/>
        </w:rPr>
        <w:t xml:space="preserve"> a PDSCH group can include those PDSCHs whose corresponding HARQ-ACKs are pre-indicated to be reported in more than one codebooks, where some or all codebooks are pended/unreported/missed. Then, the gNB triggers a group-based HARQ-ACK feedback for the PDSCH group using one-bit RQ </w:t>
      </w:r>
      <w:r w:rsidR="007B656E" w:rsidRPr="00A40F90">
        <w:rPr>
          <w:rFonts w:ascii="Times New Roman" w:hAnsi="Times New Roman"/>
          <w:color w:val="000000" w:themeColor="text1"/>
          <w:kern w:val="2"/>
          <w:lang w:eastAsia="zh-CN"/>
        </w:rPr>
        <w:t>field. If the triggered HARQ-ACK</w:t>
      </w:r>
      <w:r w:rsidRPr="00A40F90">
        <w:rPr>
          <w:rFonts w:ascii="Times New Roman" w:hAnsi="Times New Roman"/>
          <w:color w:val="000000" w:themeColor="text1"/>
          <w:kern w:val="2"/>
          <w:lang w:eastAsia="zh-CN"/>
        </w:rPr>
        <w:t xml:space="preserve"> feedback for the PDSCH group is successfully reported and received by the gNB, the following scheduled PDSCHs would be associated with a new PDSCH group by indicating a new value in GI filed. However, if the triggered</w:t>
      </w:r>
      <w:r w:rsidR="00E75ADD" w:rsidRPr="00A40F90">
        <w:rPr>
          <w:rFonts w:ascii="Times New Roman" w:hAnsi="Times New Roman"/>
          <w:color w:val="000000" w:themeColor="text1"/>
          <w:kern w:val="2"/>
          <w:lang w:eastAsia="zh-CN"/>
        </w:rPr>
        <w:t xml:space="preserve"> HARQ-ACK</w:t>
      </w:r>
      <w:r w:rsidRPr="00A40F90">
        <w:rPr>
          <w:rFonts w:ascii="Times New Roman" w:hAnsi="Times New Roman"/>
          <w:color w:val="000000" w:themeColor="text1"/>
          <w:kern w:val="2"/>
          <w:lang w:eastAsia="zh-CN"/>
        </w:rPr>
        <w:t xml:space="preserve"> feedback for the PDSCH group is pended/unreported/missed, the gNB could associate the following scheduled PDSCHs with the PDSCH group and trigger a group-based HARQ-ACK feedback</w:t>
      </w:r>
      <w:r w:rsidR="00E75ADD" w:rsidRPr="00A40F90">
        <w:rPr>
          <w:rFonts w:ascii="Times New Roman" w:hAnsi="Times New Roman"/>
          <w:color w:val="000000" w:themeColor="text1"/>
          <w:kern w:val="2"/>
          <w:lang w:eastAsia="zh-CN"/>
        </w:rPr>
        <w:t xml:space="preserve"> on the next PUCCH resource</w:t>
      </w:r>
      <w:r w:rsidRPr="00A40F90">
        <w:rPr>
          <w:rFonts w:ascii="Times New Roman" w:hAnsi="Times New Roman"/>
          <w:color w:val="000000" w:themeColor="text1"/>
          <w:kern w:val="2"/>
          <w:lang w:eastAsia="zh-CN"/>
        </w:rPr>
        <w:t xml:space="preserve"> again.</w:t>
      </w:r>
      <w:r w:rsidR="007B656E" w:rsidRPr="00A40F90">
        <w:rPr>
          <w:rFonts w:ascii="Times New Roman" w:hAnsi="Times New Roman"/>
          <w:color w:val="000000" w:themeColor="text1"/>
          <w:kern w:val="2"/>
          <w:lang w:eastAsia="zh-CN"/>
        </w:rPr>
        <w:t xml:space="preserve"> </w:t>
      </w:r>
      <w:r w:rsidR="00E06649" w:rsidRPr="00A40F90">
        <w:rPr>
          <w:rFonts w:ascii="Times New Roman" w:hAnsi="Times New Roman"/>
          <w:color w:val="000000" w:themeColor="text1"/>
          <w:kern w:val="2"/>
          <w:lang w:eastAsia="zh-CN"/>
        </w:rPr>
        <w:t>The PUCCH resources provided for later scheduled PDSCHs could be always taken as additional TxOPs until the</w:t>
      </w:r>
      <w:r w:rsidR="00E06649" w:rsidRPr="00A40F90">
        <w:rPr>
          <w:rFonts w:ascii="Times New Roman" w:eastAsia="新細明體" w:hAnsi="Times New Roman"/>
          <w:color w:val="000000" w:themeColor="text1"/>
          <w:kern w:val="2"/>
          <w:lang w:eastAsia="zh-TW"/>
        </w:rPr>
        <w:t xml:space="preserve"> </w:t>
      </w:r>
      <w:r w:rsidR="00E06649" w:rsidRPr="00A40F90">
        <w:rPr>
          <w:rFonts w:ascii="Times New Roman" w:hAnsi="Times New Roman"/>
          <w:color w:val="000000" w:themeColor="text1"/>
          <w:kern w:val="2"/>
          <w:lang w:eastAsia="zh-CN"/>
        </w:rPr>
        <w:t>triggered HARQ-ACK feedback</w:t>
      </w:r>
      <w:r w:rsidR="00E06649" w:rsidRPr="00A40F90">
        <w:rPr>
          <w:rFonts w:ascii="Times New Roman" w:eastAsia="新細明體" w:hAnsi="Times New Roman"/>
          <w:color w:val="000000" w:themeColor="text1"/>
          <w:kern w:val="2"/>
          <w:lang w:eastAsia="zh-TW"/>
        </w:rPr>
        <w:t xml:space="preserve"> </w:t>
      </w:r>
      <w:r w:rsidR="00E06649" w:rsidRPr="00A40F90">
        <w:rPr>
          <w:rFonts w:ascii="Times New Roman" w:hAnsi="Times New Roman"/>
          <w:color w:val="000000" w:themeColor="text1"/>
          <w:kern w:val="2"/>
          <w:lang w:eastAsia="zh-CN"/>
        </w:rPr>
        <w:t xml:space="preserve">is successfully reported and received by the gNB. </w:t>
      </w:r>
      <w:r w:rsidRPr="00A40F90">
        <w:rPr>
          <w:rFonts w:ascii="Times New Roman" w:hAnsi="Times New Roman"/>
          <w:color w:val="000000" w:themeColor="text1"/>
          <w:kern w:val="2"/>
          <w:lang w:eastAsia="zh-CN"/>
        </w:rPr>
        <w:t xml:space="preserve">Thus, the number of HARQ-ACK TxOPs for </w:t>
      </w:r>
      <w:r w:rsidR="00E06649" w:rsidRPr="00A40F90">
        <w:rPr>
          <w:rFonts w:ascii="Times New Roman" w:hAnsi="Times New Roman"/>
          <w:color w:val="000000" w:themeColor="text1"/>
          <w:kern w:val="2"/>
          <w:lang w:eastAsia="zh-CN"/>
        </w:rPr>
        <w:t>a</w:t>
      </w:r>
      <w:r w:rsidRPr="00A40F90">
        <w:rPr>
          <w:rFonts w:ascii="Times New Roman" w:hAnsi="Times New Roman"/>
          <w:color w:val="000000" w:themeColor="text1"/>
          <w:kern w:val="2"/>
          <w:lang w:eastAsia="zh-CN"/>
        </w:rPr>
        <w:t xml:space="preserve"> PDSCH </w:t>
      </w:r>
      <w:r w:rsidR="007B656E" w:rsidRPr="00A40F90">
        <w:rPr>
          <w:rFonts w:ascii="Times New Roman" w:hAnsi="Times New Roman"/>
          <w:color w:val="000000" w:themeColor="text1"/>
          <w:kern w:val="2"/>
          <w:lang w:eastAsia="zh-CN"/>
        </w:rPr>
        <w:t>group is unlimited.</w:t>
      </w:r>
    </w:p>
    <w:p w14:paraId="5ECEB312" w14:textId="593085A2" w:rsidR="00E06649" w:rsidRPr="003A1CA1" w:rsidRDefault="00E06649" w:rsidP="00E06649">
      <w:pPr>
        <w:spacing w:after="0" w:line="240" w:lineRule="exac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lastRenderedPageBreak/>
        <w:t>Proposal 1: For Alt1 with dynamic</w:t>
      </w:r>
      <w:r w:rsidR="001B0720" w:rsidRPr="003A1CA1">
        <w:rPr>
          <w:rFonts w:ascii="Times New Roman" w:eastAsia="Times New Roman" w:hAnsi="Times New Roman"/>
          <w:b/>
          <w:bCs/>
          <w:color w:val="000000" w:themeColor="text1"/>
          <w:kern w:val="2"/>
          <w:lang w:eastAsia="zh-CN"/>
        </w:rPr>
        <w:t xml:space="preserve"> </w:t>
      </w:r>
      <w:r w:rsidR="00A40F90" w:rsidRPr="003A1CA1">
        <w:rPr>
          <w:rFonts w:ascii="Times New Roman" w:eastAsia="Times New Roman" w:hAnsi="Times New Roman"/>
          <w:b/>
          <w:bCs/>
          <w:color w:val="000000" w:themeColor="text1"/>
          <w:kern w:val="2"/>
          <w:lang w:eastAsia="zh-CN"/>
        </w:rPr>
        <w:t xml:space="preserve">HARQ-A/N </w:t>
      </w:r>
      <w:r w:rsidR="001B0720" w:rsidRPr="003A1CA1">
        <w:rPr>
          <w:rFonts w:ascii="Times New Roman" w:eastAsia="Times New Roman" w:hAnsi="Times New Roman"/>
          <w:b/>
          <w:bCs/>
          <w:color w:val="000000" w:themeColor="text1"/>
          <w:kern w:val="2"/>
          <w:lang w:eastAsia="zh-CN"/>
        </w:rPr>
        <w:t>mode</w:t>
      </w:r>
      <w:r w:rsidRPr="003A1CA1">
        <w:rPr>
          <w:rFonts w:ascii="Times New Roman" w:eastAsia="Times New Roman" w:hAnsi="Times New Roman"/>
          <w:b/>
          <w:bCs/>
          <w:color w:val="000000" w:themeColor="text1"/>
          <w:kern w:val="2"/>
          <w:lang w:eastAsia="zh-CN"/>
        </w:rPr>
        <w:t xml:space="preserve">, the gNB requests/triggers </w:t>
      </w:r>
      <w:r w:rsidR="00A40F90" w:rsidRPr="003A1CA1">
        <w:rPr>
          <w:rFonts w:ascii="Times New Roman" w:eastAsia="Times New Roman" w:hAnsi="Times New Roman"/>
          <w:b/>
          <w:bCs/>
          <w:color w:val="000000" w:themeColor="text1"/>
          <w:kern w:val="2"/>
          <w:lang w:eastAsia="zh-CN"/>
        </w:rPr>
        <w:t xml:space="preserve">HARQ-A/N </w:t>
      </w:r>
      <w:r w:rsidRPr="003A1CA1">
        <w:rPr>
          <w:rFonts w:ascii="Times New Roman" w:eastAsia="Times New Roman" w:hAnsi="Times New Roman"/>
          <w:b/>
          <w:bCs/>
          <w:color w:val="000000" w:themeColor="text1"/>
          <w:kern w:val="2"/>
          <w:lang w:eastAsia="zh-CN"/>
        </w:rPr>
        <w:t xml:space="preserve">feedback for </w:t>
      </w:r>
      <w:r w:rsidR="00864A9F" w:rsidRPr="003A1CA1">
        <w:rPr>
          <w:rFonts w:ascii="Times New Roman" w:eastAsia="Times New Roman" w:hAnsi="Times New Roman"/>
          <w:b/>
          <w:bCs/>
          <w:color w:val="000000" w:themeColor="text1"/>
          <w:kern w:val="2"/>
          <w:lang w:eastAsia="zh-CN"/>
        </w:rPr>
        <w:t>a group</w:t>
      </w:r>
      <w:r w:rsidRPr="003A1CA1">
        <w:rPr>
          <w:rFonts w:ascii="Times New Roman" w:eastAsia="Times New Roman" w:hAnsi="Times New Roman"/>
          <w:b/>
          <w:bCs/>
          <w:color w:val="000000" w:themeColor="text1"/>
          <w:kern w:val="2"/>
          <w:lang w:eastAsia="zh-CN"/>
        </w:rPr>
        <w:t xml:space="preserve"> of PDSCHs, where </w:t>
      </w:r>
      <w:r w:rsidR="00864A9F" w:rsidRPr="003A1CA1">
        <w:rPr>
          <w:rFonts w:ascii="Times New Roman" w:eastAsia="Times New Roman" w:hAnsi="Times New Roman"/>
          <w:b/>
          <w:bCs/>
          <w:color w:val="000000" w:themeColor="text1"/>
          <w:kern w:val="2"/>
          <w:lang w:eastAsia="zh-CN"/>
        </w:rPr>
        <w:t xml:space="preserve">the </w:t>
      </w:r>
      <w:r w:rsidRPr="003A1CA1">
        <w:rPr>
          <w:rFonts w:ascii="Times New Roman" w:eastAsia="Times New Roman" w:hAnsi="Times New Roman"/>
          <w:b/>
          <w:bCs/>
          <w:color w:val="000000" w:themeColor="text1"/>
          <w:kern w:val="2"/>
          <w:lang w:eastAsia="zh-CN"/>
        </w:rPr>
        <w:t>g</w:t>
      </w:r>
      <w:r w:rsidR="00864A9F" w:rsidRPr="003A1CA1">
        <w:rPr>
          <w:rFonts w:ascii="Times New Roman" w:eastAsia="Times New Roman" w:hAnsi="Times New Roman"/>
          <w:b/>
          <w:bCs/>
          <w:color w:val="000000" w:themeColor="text1"/>
          <w:kern w:val="2"/>
          <w:lang w:eastAsia="zh-CN"/>
        </w:rPr>
        <w:t>roup is</w:t>
      </w:r>
      <w:r w:rsidRPr="003A1CA1">
        <w:rPr>
          <w:rFonts w:ascii="Times New Roman" w:eastAsia="Times New Roman" w:hAnsi="Times New Roman"/>
          <w:b/>
          <w:bCs/>
          <w:color w:val="000000" w:themeColor="text1"/>
          <w:kern w:val="2"/>
          <w:lang w:eastAsia="zh-CN"/>
        </w:rPr>
        <w:t xml:space="preserve"> not semi-statically configured</w:t>
      </w:r>
    </w:p>
    <w:p w14:paraId="69ABB833" w14:textId="379B28CB" w:rsidR="001B7B4D" w:rsidRPr="003A1CA1" w:rsidRDefault="001B7B4D" w:rsidP="008E21C3">
      <w:pPr>
        <w:pStyle w:val="af8"/>
        <w:numPr>
          <w:ilvl w:val="0"/>
          <w:numId w:val="28"/>
        </w:numPr>
        <w:spacing w:line="240" w:lineRule="auto"/>
        <w:rPr>
          <w:rFonts w:eastAsia="Times New Roman"/>
          <w:b/>
          <w:bCs/>
          <w:color w:val="000000" w:themeColor="text1"/>
          <w:kern w:val="2"/>
          <w:lang w:eastAsia="zh-CN"/>
        </w:rPr>
      </w:pPr>
      <w:r w:rsidRPr="003A1CA1">
        <w:rPr>
          <w:b/>
          <w:color w:val="000000" w:themeColor="text1"/>
          <w:lang w:val="en-US"/>
        </w:rPr>
        <w:t xml:space="preserve">Introduce </w:t>
      </w:r>
      <w:r w:rsidR="008E21C3" w:rsidRPr="003A1CA1">
        <w:rPr>
          <w:b/>
          <w:color w:val="000000" w:themeColor="text1"/>
          <w:lang w:val="en-US"/>
        </w:rPr>
        <w:t xml:space="preserve">group index field in a DCI </w:t>
      </w:r>
      <w:r w:rsidR="00275E1B" w:rsidRPr="003A1CA1">
        <w:rPr>
          <w:b/>
          <w:color w:val="000000" w:themeColor="text1"/>
          <w:lang w:val="en-US"/>
        </w:rPr>
        <w:t>to associate PDSCH with a group</w:t>
      </w:r>
      <w:r w:rsidRPr="003A1CA1">
        <w:rPr>
          <w:b/>
          <w:color w:val="000000" w:themeColor="text1"/>
          <w:lang w:val="en-US"/>
        </w:rPr>
        <w:t xml:space="preserve"> or indicating which PDSCH group should be </w:t>
      </w:r>
      <w:r w:rsidRPr="003A1CA1">
        <w:rPr>
          <w:rFonts w:eastAsia="Times New Roman"/>
          <w:b/>
          <w:bCs/>
          <w:color w:val="000000" w:themeColor="text1"/>
          <w:kern w:val="2"/>
          <w:lang w:eastAsia="zh-CN"/>
        </w:rPr>
        <w:t xml:space="preserve">acknowledged in a requested/triggered </w:t>
      </w:r>
      <w:r w:rsidR="00A40F90" w:rsidRPr="003A1CA1">
        <w:rPr>
          <w:rFonts w:eastAsia="Times New Roman"/>
          <w:b/>
          <w:bCs/>
          <w:color w:val="000000" w:themeColor="text1"/>
          <w:kern w:val="2"/>
          <w:lang w:eastAsia="zh-CN"/>
        </w:rPr>
        <w:t xml:space="preserve">HARQ-A/N </w:t>
      </w:r>
      <w:r w:rsidRPr="003A1CA1">
        <w:rPr>
          <w:rFonts w:eastAsia="Times New Roman"/>
          <w:b/>
          <w:bCs/>
          <w:color w:val="000000" w:themeColor="text1"/>
          <w:kern w:val="2"/>
          <w:lang w:eastAsia="zh-CN"/>
        </w:rPr>
        <w:t>feedback</w:t>
      </w:r>
    </w:p>
    <w:p w14:paraId="1464E65C" w14:textId="7485A90D" w:rsidR="0063012B" w:rsidRPr="003A1CA1" w:rsidRDefault="0063012B" w:rsidP="0063012B">
      <w:pPr>
        <w:pStyle w:val="af8"/>
        <w:numPr>
          <w:ilvl w:val="0"/>
          <w:numId w:val="28"/>
        </w:numPr>
        <w:spacing w:line="240" w:lineRule="auto"/>
        <w:rPr>
          <w:rFonts w:eastAsia="Times New Roman"/>
          <w:b/>
          <w:bCs/>
          <w:color w:val="000000" w:themeColor="text1"/>
          <w:kern w:val="2"/>
          <w:lang w:eastAsia="zh-CN"/>
        </w:rPr>
      </w:pPr>
      <w:r w:rsidRPr="003A1CA1">
        <w:rPr>
          <w:rFonts w:eastAsia="Times New Roman"/>
          <w:b/>
          <w:bCs/>
          <w:color w:val="000000" w:themeColor="text1"/>
          <w:kern w:val="2"/>
          <w:lang w:eastAsia="zh-CN"/>
        </w:rPr>
        <w:t xml:space="preserve">A PDSCH group includes </w:t>
      </w:r>
      <w:r w:rsidR="00395FC3" w:rsidRPr="003A1CA1">
        <w:rPr>
          <w:rFonts w:eastAsia="Times New Roman"/>
          <w:b/>
          <w:bCs/>
          <w:color w:val="000000" w:themeColor="text1"/>
          <w:kern w:val="2"/>
          <w:lang w:eastAsia="zh-CN"/>
        </w:rPr>
        <w:t xml:space="preserve">one or more </w:t>
      </w:r>
      <w:r w:rsidRPr="003A1CA1">
        <w:rPr>
          <w:rFonts w:eastAsia="Times New Roman"/>
          <w:b/>
          <w:bCs/>
          <w:color w:val="000000" w:themeColor="text1"/>
          <w:kern w:val="2"/>
          <w:lang w:eastAsia="zh-CN"/>
        </w:rPr>
        <w:t>PDSCHs whose corresponding HARQ-ACKs are pre-</w:t>
      </w:r>
      <w:r w:rsidR="00395FC3" w:rsidRPr="003A1CA1">
        <w:rPr>
          <w:rFonts w:eastAsia="Times New Roman"/>
          <w:b/>
          <w:bCs/>
          <w:color w:val="000000" w:themeColor="text1"/>
          <w:kern w:val="2"/>
          <w:lang w:eastAsia="zh-CN"/>
        </w:rPr>
        <w:t xml:space="preserve">indicated to be reported in </w:t>
      </w:r>
      <w:r w:rsidRPr="003A1CA1">
        <w:rPr>
          <w:rFonts w:eastAsia="Times New Roman"/>
          <w:b/>
          <w:bCs/>
          <w:color w:val="000000" w:themeColor="text1"/>
          <w:kern w:val="2"/>
          <w:lang w:eastAsia="zh-CN"/>
        </w:rPr>
        <w:t>one</w:t>
      </w:r>
      <w:r w:rsidR="00395FC3" w:rsidRPr="003A1CA1">
        <w:rPr>
          <w:rFonts w:eastAsia="Times New Roman"/>
          <w:b/>
          <w:bCs/>
          <w:color w:val="000000" w:themeColor="text1"/>
          <w:kern w:val="2"/>
          <w:lang w:eastAsia="zh-CN"/>
        </w:rPr>
        <w:t xml:space="preserve"> or more</w:t>
      </w:r>
      <w:r w:rsidRPr="003A1CA1">
        <w:rPr>
          <w:rFonts w:eastAsia="Times New Roman"/>
          <w:b/>
          <w:bCs/>
          <w:color w:val="000000" w:themeColor="text1"/>
          <w:kern w:val="2"/>
          <w:lang w:eastAsia="zh-CN"/>
        </w:rPr>
        <w:t xml:space="preserve"> </w:t>
      </w:r>
      <w:r w:rsidR="00395FC3" w:rsidRPr="003A1CA1">
        <w:rPr>
          <w:rFonts w:eastAsia="Times New Roman"/>
          <w:b/>
          <w:bCs/>
          <w:color w:val="000000" w:themeColor="text1"/>
          <w:kern w:val="2"/>
          <w:lang w:eastAsia="zh-CN"/>
        </w:rPr>
        <w:t xml:space="preserve">HARQ-A/N </w:t>
      </w:r>
      <w:r w:rsidRPr="003A1CA1">
        <w:rPr>
          <w:rFonts w:eastAsia="Times New Roman"/>
          <w:b/>
          <w:bCs/>
          <w:color w:val="000000" w:themeColor="text1"/>
          <w:kern w:val="2"/>
          <w:lang w:eastAsia="zh-CN"/>
        </w:rPr>
        <w:t>codebooks</w:t>
      </w:r>
    </w:p>
    <w:p w14:paraId="1195D675" w14:textId="7BC667BF" w:rsidR="00E06649" w:rsidRPr="003A1CA1" w:rsidRDefault="00E06649" w:rsidP="001B7B4D">
      <w:pPr>
        <w:pStyle w:val="af8"/>
        <w:numPr>
          <w:ilvl w:val="0"/>
          <w:numId w:val="28"/>
        </w:numPr>
        <w:spacing w:line="240" w:lineRule="auto"/>
        <w:rPr>
          <w:b/>
          <w:color w:val="000000" w:themeColor="text1"/>
          <w:lang w:val="en-US"/>
        </w:rPr>
      </w:pPr>
      <w:r w:rsidRPr="003A1CA1">
        <w:rPr>
          <w:rFonts w:eastAsia="Times New Roman"/>
          <w:b/>
          <w:bCs/>
          <w:color w:val="000000" w:themeColor="text1"/>
          <w:kern w:val="2"/>
          <w:lang w:eastAsia="zh-CN"/>
        </w:rPr>
        <w:t>The request/trigger is supported in a DCI scheduling PDSCH including PDSCH-to-HARQ-timing-indicator and PUCCH resource indicator</w:t>
      </w:r>
      <w:r w:rsidR="00864A9F" w:rsidRPr="003A1CA1">
        <w:rPr>
          <w:rFonts w:eastAsia="Times New Roman"/>
          <w:b/>
          <w:bCs/>
          <w:color w:val="000000" w:themeColor="text1"/>
          <w:kern w:val="2"/>
          <w:lang w:eastAsia="zh-CN"/>
        </w:rPr>
        <w:t>, and</w:t>
      </w:r>
      <w:r w:rsidRPr="003A1CA1">
        <w:rPr>
          <w:rFonts w:eastAsia="Times New Roman"/>
          <w:b/>
          <w:bCs/>
          <w:color w:val="000000" w:themeColor="text1"/>
          <w:kern w:val="2"/>
          <w:lang w:eastAsia="zh-CN"/>
        </w:rPr>
        <w:t xml:space="preserve"> also supported in a UL grant or in a DCI not carrying a scheduling grant</w:t>
      </w:r>
    </w:p>
    <w:p w14:paraId="01F85D0B" w14:textId="44CA05AD" w:rsidR="00E06649" w:rsidRPr="003A1CA1" w:rsidRDefault="00E06649" w:rsidP="00395FC3">
      <w:pPr>
        <w:pStyle w:val="af8"/>
        <w:numPr>
          <w:ilvl w:val="0"/>
          <w:numId w:val="29"/>
        </w:numPr>
        <w:spacing w:line="240" w:lineRule="exact"/>
        <w:rPr>
          <w:rFonts w:eastAsia="Times New Roman"/>
          <w:b/>
          <w:bCs/>
          <w:color w:val="000000" w:themeColor="text1"/>
          <w:kern w:val="2"/>
          <w:lang w:eastAsia="zh-CN"/>
        </w:rPr>
      </w:pPr>
      <w:r w:rsidRPr="003A1CA1">
        <w:rPr>
          <w:rFonts w:eastAsia="Times New Roman"/>
          <w:b/>
          <w:bCs/>
          <w:color w:val="000000" w:themeColor="text1"/>
          <w:kern w:val="2"/>
          <w:lang w:eastAsia="zh-CN"/>
        </w:rPr>
        <w:t>FFS: how to de</w:t>
      </w:r>
      <w:r w:rsidR="00951083" w:rsidRPr="003A1CA1">
        <w:rPr>
          <w:rFonts w:eastAsia="Times New Roman"/>
          <w:b/>
          <w:bCs/>
          <w:color w:val="000000" w:themeColor="text1"/>
          <w:kern w:val="2"/>
          <w:lang w:eastAsia="zh-CN"/>
        </w:rPr>
        <w:t>termine</w:t>
      </w:r>
      <w:r w:rsidRPr="003A1CA1">
        <w:rPr>
          <w:rFonts w:eastAsia="Times New Roman"/>
          <w:b/>
          <w:bCs/>
          <w:color w:val="000000" w:themeColor="text1"/>
          <w:kern w:val="2"/>
          <w:lang w:eastAsia="zh-CN"/>
        </w:rPr>
        <w:t xml:space="preserve"> dynamic </w:t>
      </w:r>
      <w:r w:rsidR="00A40F90" w:rsidRPr="003A1CA1">
        <w:rPr>
          <w:rFonts w:eastAsia="Times New Roman"/>
          <w:b/>
          <w:bCs/>
          <w:color w:val="000000" w:themeColor="text1"/>
          <w:kern w:val="2"/>
          <w:lang w:eastAsia="zh-CN"/>
        </w:rPr>
        <w:t xml:space="preserve">HARQ-A/N </w:t>
      </w:r>
      <w:r w:rsidRPr="003A1CA1">
        <w:rPr>
          <w:rFonts w:eastAsia="Times New Roman"/>
          <w:b/>
          <w:bCs/>
          <w:color w:val="000000" w:themeColor="text1"/>
          <w:kern w:val="2"/>
          <w:lang w:eastAsia="zh-CN"/>
        </w:rPr>
        <w:t xml:space="preserve">codebook </w:t>
      </w:r>
      <w:r w:rsidR="00395FC3" w:rsidRPr="003A1CA1">
        <w:rPr>
          <w:rFonts w:eastAsia="Times New Roman"/>
          <w:b/>
          <w:bCs/>
          <w:color w:val="000000" w:themeColor="text1"/>
          <w:kern w:val="2"/>
          <w:lang w:eastAsia="zh-CN"/>
        </w:rPr>
        <w:t xml:space="preserve">for </w:t>
      </w:r>
      <w:r w:rsidRPr="003A1CA1">
        <w:rPr>
          <w:rFonts w:eastAsia="Times New Roman"/>
          <w:b/>
          <w:bCs/>
          <w:color w:val="000000" w:themeColor="text1"/>
          <w:kern w:val="2"/>
          <w:lang w:eastAsia="zh-CN"/>
        </w:rPr>
        <w:t>a requested/triggered HARQ-A</w:t>
      </w:r>
      <w:r w:rsidR="00967502" w:rsidRPr="003A1CA1">
        <w:rPr>
          <w:rFonts w:eastAsia="Times New Roman"/>
          <w:b/>
          <w:bCs/>
          <w:color w:val="000000" w:themeColor="text1"/>
          <w:kern w:val="2"/>
          <w:lang w:eastAsia="zh-CN"/>
        </w:rPr>
        <w:t>CK</w:t>
      </w:r>
      <w:r w:rsidRPr="003A1CA1">
        <w:rPr>
          <w:rFonts w:eastAsia="Times New Roman"/>
          <w:b/>
          <w:bCs/>
          <w:color w:val="000000" w:themeColor="text1"/>
          <w:kern w:val="2"/>
          <w:lang w:eastAsia="zh-CN"/>
        </w:rPr>
        <w:t xml:space="preserve"> feedback</w:t>
      </w:r>
    </w:p>
    <w:p w14:paraId="0830CF77" w14:textId="77777777" w:rsidR="00395FC3" w:rsidRPr="00395FC3" w:rsidRDefault="00395FC3" w:rsidP="00EA4593">
      <w:pPr>
        <w:spacing w:line="240" w:lineRule="exact"/>
        <w:rPr>
          <w:rFonts w:eastAsia="Times New Roman"/>
          <w:b/>
          <w:bCs/>
          <w:color w:val="FF0000"/>
          <w:kern w:val="2"/>
          <w:lang w:eastAsia="zh-CN"/>
        </w:rPr>
      </w:pPr>
    </w:p>
    <w:p w14:paraId="10822EEB" w14:textId="723C2766" w:rsidR="00413B0E" w:rsidRPr="00A40F90" w:rsidRDefault="002C77E8" w:rsidP="00B223B3">
      <w:pPr>
        <w:spacing w:before="240"/>
        <w:jc w:val="center"/>
        <w:rPr>
          <w:rFonts w:ascii="Times New Roman" w:eastAsiaTheme="minorEastAsia" w:hAnsi="Times New Roman"/>
          <w:color w:val="FF0000"/>
          <w:lang w:val="en-US" w:eastAsia="zh-CN"/>
        </w:rPr>
      </w:pPr>
      <w:r w:rsidRPr="00A40F90">
        <w:rPr>
          <w:rFonts w:ascii="Times New Roman" w:hAnsi="Times New Roman"/>
        </w:rPr>
        <w:object w:dxaOrig="17610" w:dyaOrig="8250" w14:anchorId="0FFEA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pt;height:236.15pt" o:ole="">
            <v:imagedata r:id="rId11" o:title=""/>
          </v:shape>
          <o:OLEObject Type="Embed" ProgID="Visio.Drawing.15" ShapeID="_x0000_i1025" DrawAspect="Content" ObjectID="_1615284872" r:id="rId12"/>
        </w:object>
      </w:r>
    </w:p>
    <w:p w14:paraId="6EECC4C4" w14:textId="4617D53E" w:rsidR="00200EA4" w:rsidRDefault="00521F73" w:rsidP="00B223B3">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 xml:space="preserve">Figure 1. Example of triggering a HARQ-ACK feedback </w:t>
      </w:r>
      <w:r w:rsidR="00923CB8" w:rsidRPr="00A40F90">
        <w:rPr>
          <w:rFonts w:ascii="Times New Roman" w:eastAsia="Times New Roman" w:hAnsi="Times New Roman"/>
          <w:bCs w:val="0"/>
          <w:color w:val="000000" w:themeColor="text1"/>
          <w:kern w:val="2"/>
          <w:sz w:val="20"/>
          <w:szCs w:val="24"/>
          <w:lang w:eastAsia="zh-CN"/>
        </w:rPr>
        <w:t xml:space="preserve">based on dynamic PDSCH grouping where </w:t>
      </w:r>
      <w:r w:rsidR="00E75ADD" w:rsidRPr="00A40F90">
        <w:rPr>
          <w:rFonts w:ascii="Times New Roman" w:eastAsia="Times New Roman" w:hAnsi="Times New Roman"/>
          <w:bCs w:val="0"/>
          <w:color w:val="000000" w:themeColor="text1"/>
          <w:kern w:val="2"/>
          <w:sz w:val="20"/>
          <w:szCs w:val="24"/>
          <w:lang w:eastAsia="zh-CN"/>
        </w:rPr>
        <w:t>each</w:t>
      </w:r>
      <w:r w:rsidR="00D2660C" w:rsidRPr="00A40F90">
        <w:rPr>
          <w:rFonts w:ascii="Times New Roman" w:eastAsia="Times New Roman" w:hAnsi="Times New Roman"/>
          <w:bCs w:val="0"/>
          <w:color w:val="000000" w:themeColor="text1"/>
          <w:kern w:val="2"/>
          <w:sz w:val="20"/>
          <w:szCs w:val="24"/>
          <w:lang w:eastAsia="zh-CN"/>
        </w:rPr>
        <w:t xml:space="preserve"> PDSCH group </w:t>
      </w:r>
      <w:r w:rsidR="00210A02" w:rsidRPr="00A40F90">
        <w:rPr>
          <w:rFonts w:ascii="Times New Roman" w:eastAsia="Times New Roman" w:hAnsi="Times New Roman"/>
          <w:bCs w:val="0"/>
          <w:color w:val="000000" w:themeColor="text1"/>
          <w:kern w:val="2"/>
          <w:sz w:val="20"/>
          <w:szCs w:val="24"/>
          <w:lang w:eastAsia="zh-CN"/>
        </w:rPr>
        <w:t>corresponds to</w:t>
      </w:r>
      <w:r w:rsidR="00923CB8" w:rsidRPr="00A40F90">
        <w:rPr>
          <w:rFonts w:ascii="Times New Roman" w:eastAsia="Times New Roman" w:hAnsi="Times New Roman"/>
          <w:bCs w:val="0"/>
          <w:color w:val="000000" w:themeColor="text1"/>
          <w:kern w:val="2"/>
          <w:sz w:val="20"/>
          <w:szCs w:val="24"/>
          <w:lang w:eastAsia="zh-CN"/>
        </w:rPr>
        <w:t xml:space="preserve"> only one codebook</w:t>
      </w:r>
    </w:p>
    <w:p w14:paraId="58ED0D74" w14:textId="77777777" w:rsidR="00EA4593" w:rsidRPr="00EA4593" w:rsidRDefault="00EA4593" w:rsidP="00EA4593">
      <w:pPr>
        <w:rPr>
          <w:lang w:eastAsia="zh-CN"/>
        </w:rPr>
      </w:pPr>
    </w:p>
    <w:p w14:paraId="7529F21E" w14:textId="03EA72C1" w:rsidR="00E75ADD" w:rsidRPr="00A40F90" w:rsidRDefault="007B656E" w:rsidP="00E75ADD">
      <w:pPr>
        <w:spacing w:before="240"/>
        <w:jc w:val="center"/>
        <w:rPr>
          <w:rFonts w:ascii="Times New Roman" w:eastAsiaTheme="minorEastAsia" w:hAnsi="Times New Roman"/>
          <w:color w:val="FF0000"/>
          <w:lang w:val="en-US" w:eastAsia="zh-CN"/>
        </w:rPr>
      </w:pPr>
      <w:r w:rsidRPr="00A40F90">
        <w:rPr>
          <w:rFonts w:ascii="Times New Roman" w:hAnsi="Times New Roman"/>
        </w:rPr>
        <w:object w:dxaOrig="17610" w:dyaOrig="6487" w14:anchorId="605C8D29">
          <v:shape id="_x0000_i1026" type="#_x0000_t75" style="width:504.6pt;height:186.05pt" o:ole="">
            <v:imagedata r:id="rId13" o:title=""/>
          </v:shape>
          <o:OLEObject Type="Embed" ProgID="Visio.Drawing.15" ShapeID="_x0000_i1026" DrawAspect="Content" ObjectID="_1615284873" r:id="rId14"/>
        </w:object>
      </w:r>
    </w:p>
    <w:p w14:paraId="653A53F8" w14:textId="0C6ED938" w:rsidR="00E75ADD" w:rsidRDefault="00E75ADD" w:rsidP="00E75ADD">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Figure 2. Example of triggering a HARQ-ACK feedback based on dynamic PDSCH grouping where each PDSCH group corresponds to one or multiple codebooks</w:t>
      </w:r>
    </w:p>
    <w:p w14:paraId="192A0C96" w14:textId="77777777" w:rsidR="00EA4593" w:rsidRDefault="00EA4593" w:rsidP="00EA4593">
      <w:pPr>
        <w:rPr>
          <w:lang w:eastAsia="zh-CN"/>
        </w:rPr>
      </w:pPr>
    </w:p>
    <w:p w14:paraId="7D318A1D" w14:textId="77777777" w:rsidR="00EA4593" w:rsidRPr="00EA4593" w:rsidRDefault="00EA4593" w:rsidP="00EA4593">
      <w:pPr>
        <w:rPr>
          <w:lang w:eastAsia="zh-CN"/>
        </w:rPr>
      </w:pPr>
    </w:p>
    <w:tbl>
      <w:tblPr>
        <w:tblStyle w:val="af2"/>
        <w:tblW w:w="0" w:type="auto"/>
        <w:tblInd w:w="-5" w:type="dxa"/>
        <w:tblLook w:val="04A0" w:firstRow="1" w:lastRow="0" w:firstColumn="1" w:lastColumn="0" w:noHBand="0" w:noVBand="1"/>
      </w:tblPr>
      <w:tblGrid>
        <w:gridCol w:w="10090"/>
      </w:tblGrid>
      <w:tr w:rsidR="00C35AE6" w:rsidRPr="00A40F90" w14:paraId="3CCDC513" w14:textId="77777777" w:rsidTr="00E75ADD">
        <w:tc>
          <w:tcPr>
            <w:tcW w:w="10090" w:type="dxa"/>
          </w:tcPr>
          <w:p w14:paraId="2AB47F05" w14:textId="77777777" w:rsidR="00C35AE6" w:rsidRPr="00A40F90" w:rsidRDefault="00C35AE6" w:rsidP="00C35AE6">
            <w:pPr>
              <w:spacing w:after="0"/>
              <w:rPr>
                <w:rFonts w:ascii="Times New Roman" w:eastAsia="Times New Roman" w:hAnsi="Times New Roman"/>
                <w:b/>
                <w:bCs/>
                <w:i/>
                <w:color w:val="000000" w:themeColor="text1"/>
                <w:kern w:val="2"/>
                <w:lang w:eastAsia="zh-CN"/>
              </w:rPr>
            </w:pPr>
            <w:r w:rsidRPr="00A40F90">
              <w:rPr>
                <w:rFonts w:ascii="Times New Roman" w:eastAsia="Times New Roman" w:hAnsi="Times New Roman"/>
                <w:b/>
                <w:bCs/>
                <w:i/>
                <w:color w:val="000000" w:themeColor="text1"/>
                <w:kern w:val="2"/>
                <w:lang w:eastAsia="zh-CN"/>
              </w:rPr>
              <w:lastRenderedPageBreak/>
              <w:t>Proposed agreement made by FL in RAN1#96:</w:t>
            </w:r>
          </w:p>
          <w:p w14:paraId="6979A713" w14:textId="77777777" w:rsidR="00C35AE6" w:rsidRPr="00A40F90" w:rsidRDefault="00C35AE6" w:rsidP="00C35AE6">
            <w:pPr>
              <w:spacing w:after="0"/>
              <w:ind w:right="172"/>
              <w:rPr>
                <w:rFonts w:ascii="Times New Roman" w:eastAsia="Times New Roman" w:hAnsi="Times New Roman"/>
                <w:bCs/>
                <w:i/>
                <w:color w:val="000000" w:themeColor="text1"/>
                <w:kern w:val="2"/>
                <w:lang w:eastAsia="zh-CN"/>
              </w:rPr>
            </w:pPr>
            <w:r w:rsidRPr="00A40F90">
              <w:rPr>
                <w:rFonts w:ascii="Times New Roman" w:eastAsia="Times New Roman" w:hAnsi="Times New Roman"/>
                <w:bCs/>
                <w:i/>
                <w:color w:val="000000" w:themeColor="text1"/>
                <w:kern w:val="2"/>
                <w:lang w:eastAsia="zh-CN"/>
              </w:rPr>
              <w:t>If request/trigger for one-shot group HARQ ACK feedback for all configured HARQ processes is introduced for NR-U (at least for non-CBG HARQ), select one or more of the following candidate schemes:</w:t>
            </w:r>
          </w:p>
          <w:p w14:paraId="7B0B6FF2" w14:textId="77777777" w:rsidR="00C35AE6" w:rsidRPr="00A40F90" w:rsidRDefault="00C35AE6" w:rsidP="00C35AE6">
            <w:pPr>
              <w:numPr>
                <w:ilvl w:val="0"/>
                <w:numId w:val="29"/>
              </w:numPr>
              <w:spacing w:after="0"/>
              <w:rPr>
                <w:rFonts w:ascii="Times New Roman" w:eastAsia="Times New Roman" w:hAnsi="Times New Roman"/>
                <w:bCs/>
                <w:i/>
                <w:color w:val="000000" w:themeColor="text1"/>
                <w:kern w:val="2"/>
                <w:lang w:eastAsia="zh-CN"/>
              </w:rPr>
            </w:pPr>
            <w:r w:rsidRPr="00A40F90">
              <w:rPr>
                <w:rFonts w:ascii="Times New Roman" w:eastAsia="Times New Roman" w:hAnsi="Times New Roman"/>
                <w:bCs/>
                <w:i/>
                <w:color w:val="000000" w:themeColor="text1"/>
                <w:kern w:val="2"/>
                <w:lang w:eastAsia="zh-CN"/>
              </w:rPr>
              <w:t>The request is carried in a UE-specific DCI carrying a PUSCH grant</w:t>
            </w:r>
          </w:p>
          <w:p w14:paraId="00D29446" w14:textId="77777777" w:rsidR="00C35AE6" w:rsidRPr="00A40F90" w:rsidRDefault="00C35AE6" w:rsidP="00C35AE6">
            <w:pPr>
              <w:numPr>
                <w:ilvl w:val="0"/>
                <w:numId w:val="29"/>
              </w:numPr>
              <w:spacing w:after="0"/>
              <w:rPr>
                <w:rFonts w:ascii="Times New Roman" w:eastAsia="Times New Roman" w:hAnsi="Times New Roman"/>
                <w:bCs/>
                <w:i/>
                <w:color w:val="000000" w:themeColor="text1"/>
                <w:kern w:val="2"/>
                <w:lang w:eastAsia="zh-CN"/>
              </w:rPr>
            </w:pPr>
            <w:r w:rsidRPr="00A40F90">
              <w:rPr>
                <w:rFonts w:ascii="Times New Roman" w:eastAsia="Times New Roman" w:hAnsi="Times New Roman"/>
                <w:bCs/>
                <w:i/>
                <w:color w:val="000000" w:themeColor="text1"/>
                <w:kern w:val="2"/>
                <w:lang w:eastAsia="zh-CN"/>
              </w:rPr>
              <w:t>The request is carried in a UE-specific DCI carrying a PDSCH assignment</w:t>
            </w:r>
          </w:p>
          <w:p w14:paraId="298EF090" w14:textId="77777777" w:rsidR="00C35AE6" w:rsidRPr="00A40F90" w:rsidRDefault="00C35AE6" w:rsidP="00C35AE6">
            <w:pPr>
              <w:numPr>
                <w:ilvl w:val="0"/>
                <w:numId w:val="29"/>
              </w:numPr>
              <w:spacing w:after="0"/>
              <w:rPr>
                <w:rFonts w:ascii="Times New Roman" w:eastAsia="Times New Roman" w:hAnsi="Times New Roman"/>
                <w:bCs/>
                <w:i/>
                <w:color w:val="000000" w:themeColor="text1"/>
                <w:kern w:val="2"/>
                <w:lang w:eastAsia="zh-CN"/>
              </w:rPr>
            </w:pPr>
            <w:r w:rsidRPr="00A40F90">
              <w:rPr>
                <w:rFonts w:ascii="Times New Roman" w:eastAsia="Times New Roman" w:hAnsi="Times New Roman"/>
                <w:bCs/>
                <w:i/>
                <w:color w:val="000000" w:themeColor="text1"/>
                <w:kern w:val="2"/>
                <w:lang w:eastAsia="zh-CN"/>
              </w:rPr>
              <w:t>The request is carried in a UE-specific DCI not scheduling PDSCH nor PUSCH</w:t>
            </w:r>
          </w:p>
          <w:p w14:paraId="6BAF8174" w14:textId="77777777" w:rsidR="00C35AE6" w:rsidRPr="00A40F90" w:rsidRDefault="00C35AE6" w:rsidP="00C35AE6">
            <w:pPr>
              <w:numPr>
                <w:ilvl w:val="0"/>
                <w:numId w:val="29"/>
              </w:numPr>
              <w:spacing w:after="0"/>
              <w:rPr>
                <w:rFonts w:ascii="Times New Roman" w:eastAsia="Times New Roman" w:hAnsi="Times New Roman"/>
                <w:bCs/>
                <w:i/>
                <w:color w:val="000000" w:themeColor="text1"/>
                <w:kern w:val="2"/>
                <w:lang w:eastAsia="zh-CN"/>
              </w:rPr>
            </w:pPr>
            <w:r w:rsidRPr="00A40F90">
              <w:rPr>
                <w:rFonts w:ascii="Times New Roman" w:eastAsia="Times New Roman" w:hAnsi="Times New Roman"/>
                <w:bCs/>
                <w:i/>
                <w:color w:val="000000" w:themeColor="text1"/>
                <w:kern w:val="2"/>
                <w:lang w:eastAsia="zh-CN"/>
              </w:rPr>
              <w:t>The request is carried in a UE-common DCI</w:t>
            </w:r>
          </w:p>
          <w:p w14:paraId="5E27ED77" w14:textId="7D5AD91B" w:rsidR="00C35AE6" w:rsidRPr="00A40F90" w:rsidRDefault="00C35AE6" w:rsidP="00C35AE6">
            <w:pPr>
              <w:numPr>
                <w:ilvl w:val="0"/>
                <w:numId w:val="29"/>
              </w:numPr>
              <w:rPr>
                <w:rFonts w:ascii="Times New Roman" w:eastAsia="Times New Roman" w:hAnsi="Times New Roman"/>
                <w:bCs/>
                <w:i/>
                <w:color w:val="000000" w:themeColor="text1"/>
                <w:kern w:val="2"/>
                <w:lang w:eastAsia="zh-CN"/>
              </w:rPr>
            </w:pPr>
            <w:r w:rsidRPr="00A40F90">
              <w:rPr>
                <w:rFonts w:ascii="Times New Roman" w:eastAsia="Times New Roman" w:hAnsi="Times New Roman"/>
                <w:bCs/>
                <w:i/>
                <w:color w:val="000000" w:themeColor="text1"/>
                <w:kern w:val="2"/>
                <w:lang w:eastAsia="zh-CN"/>
              </w:rPr>
              <w:t>The request can be used for UE configured with dynamic or semi-static HARQ codebook</w:t>
            </w:r>
          </w:p>
        </w:tc>
      </w:tr>
    </w:tbl>
    <w:p w14:paraId="43C69131" w14:textId="5F5C2785" w:rsidR="008E21C3" w:rsidRPr="00A40F90" w:rsidRDefault="00075C2C" w:rsidP="00200EA4">
      <w:pPr>
        <w:spacing w:before="240"/>
        <w:rPr>
          <w:rFonts w:ascii="Times New Roman" w:eastAsia="Times New Roman" w:hAnsi="Times New Roman"/>
          <w:bCs/>
          <w:color w:val="000000" w:themeColor="text1"/>
          <w:kern w:val="2"/>
          <w:lang w:eastAsia="zh-CN"/>
        </w:rPr>
      </w:pPr>
      <w:r w:rsidRPr="00A40F90">
        <w:rPr>
          <w:rFonts w:ascii="Times New Roman" w:eastAsia="Times New Roman" w:hAnsi="Times New Roman"/>
          <w:bCs/>
          <w:color w:val="000000" w:themeColor="text1"/>
          <w:kern w:val="2"/>
          <w:lang w:eastAsia="zh-CN"/>
        </w:rPr>
        <w:t>Triggering o</w:t>
      </w:r>
      <w:r w:rsidR="001B7B4D" w:rsidRPr="00A40F90">
        <w:rPr>
          <w:rFonts w:ascii="Times New Roman" w:eastAsia="Times New Roman" w:hAnsi="Times New Roman"/>
          <w:bCs/>
          <w:color w:val="000000" w:themeColor="text1"/>
          <w:kern w:val="2"/>
          <w:lang w:eastAsia="zh-CN"/>
        </w:rPr>
        <w:t xml:space="preserve">ne-shot group HARQ-ACK feedback for all configured HARQ processes is a simple and robust </w:t>
      </w:r>
      <w:r w:rsidRPr="00A40F90">
        <w:rPr>
          <w:rFonts w:ascii="Times New Roman" w:eastAsia="Times New Roman" w:hAnsi="Times New Roman"/>
          <w:bCs/>
          <w:color w:val="000000" w:themeColor="text1"/>
          <w:kern w:val="2"/>
          <w:lang w:eastAsia="zh-CN"/>
        </w:rPr>
        <w:t xml:space="preserve">scheme </w:t>
      </w:r>
      <w:r w:rsidR="001B7B4D" w:rsidRPr="00A40F90">
        <w:rPr>
          <w:rFonts w:ascii="Times New Roman" w:eastAsia="Times New Roman" w:hAnsi="Times New Roman"/>
          <w:bCs/>
          <w:color w:val="000000" w:themeColor="text1"/>
          <w:kern w:val="2"/>
          <w:lang w:eastAsia="zh-CN"/>
        </w:rPr>
        <w:t>for providing additional TxOPs for pended/unreported/missed HARQ-ACK feedbacks, where only one-</w:t>
      </w:r>
      <w:r w:rsidR="00A4314B" w:rsidRPr="00A40F90">
        <w:rPr>
          <w:rFonts w:ascii="Times New Roman" w:eastAsia="Times New Roman" w:hAnsi="Times New Roman"/>
          <w:bCs/>
          <w:color w:val="000000" w:themeColor="text1"/>
          <w:kern w:val="2"/>
          <w:lang w:eastAsia="zh-CN"/>
        </w:rPr>
        <w:t>bit</w:t>
      </w:r>
      <w:r w:rsidR="001B7B4D" w:rsidRPr="00A40F90">
        <w:rPr>
          <w:rFonts w:ascii="Times New Roman" w:eastAsia="Times New Roman" w:hAnsi="Times New Roman"/>
          <w:bCs/>
          <w:color w:val="000000" w:themeColor="text1"/>
          <w:kern w:val="2"/>
          <w:lang w:eastAsia="zh-CN"/>
        </w:rPr>
        <w:t xml:space="preserve"> request</w:t>
      </w:r>
      <w:r w:rsidR="00A4314B" w:rsidRPr="00A40F90">
        <w:rPr>
          <w:rFonts w:ascii="Times New Roman" w:eastAsia="Times New Roman" w:hAnsi="Times New Roman"/>
          <w:bCs/>
          <w:color w:val="000000" w:themeColor="text1"/>
          <w:kern w:val="2"/>
          <w:lang w:eastAsia="zh-CN"/>
        </w:rPr>
        <w:t xml:space="preserve"> field</w:t>
      </w:r>
      <w:r w:rsidR="001B7B4D" w:rsidRPr="00A40F90">
        <w:rPr>
          <w:rFonts w:ascii="Times New Roman" w:eastAsia="Times New Roman" w:hAnsi="Times New Roman"/>
          <w:bCs/>
          <w:color w:val="000000" w:themeColor="text1"/>
          <w:kern w:val="2"/>
          <w:lang w:eastAsia="zh-CN"/>
        </w:rPr>
        <w:t xml:space="preserve"> is required</w:t>
      </w:r>
      <w:r w:rsidR="00A4314B" w:rsidRPr="00A40F90">
        <w:rPr>
          <w:rFonts w:ascii="Times New Roman" w:eastAsia="Times New Roman" w:hAnsi="Times New Roman"/>
          <w:bCs/>
          <w:color w:val="000000" w:themeColor="text1"/>
          <w:kern w:val="2"/>
          <w:lang w:eastAsia="zh-CN"/>
        </w:rPr>
        <w:t xml:space="preserve"> in </w:t>
      </w:r>
      <w:r w:rsidR="001B7B4D" w:rsidRPr="00A40F90">
        <w:rPr>
          <w:rFonts w:ascii="Times New Roman" w:eastAsia="Times New Roman" w:hAnsi="Times New Roman"/>
          <w:bCs/>
          <w:color w:val="000000" w:themeColor="text1"/>
          <w:kern w:val="2"/>
          <w:lang w:eastAsia="zh-CN"/>
        </w:rPr>
        <w:t>a</w:t>
      </w:r>
      <w:r w:rsidR="00A4314B" w:rsidRPr="00A40F90">
        <w:rPr>
          <w:rFonts w:ascii="Times New Roman" w:eastAsia="Times New Roman" w:hAnsi="Times New Roman"/>
          <w:bCs/>
          <w:color w:val="000000" w:themeColor="text1"/>
          <w:kern w:val="2"/>
          <w:lang w:eastAsia="zh-CN"/>
        </w:rPr>
        <w:t xml:space="preserve"> triggering DCI. However, the corresponding HARQ-ACK codebook results in large UCI pa</w:t>
      </w:r>
      <w:r w:rsidRPr="00A40F90">
        <w:rPr>
          <w:rFonts w:ascii="Times New Roman" w:eastAsia="Times New Roman" w:hAnsi="Times New Roman"/>
          <w:bCs/>
          <w:color w:val="000000" w:themeColor="text1"/>
          <w:kern w:val="2"/>
          <w:lang w:eastAsia="zh-CN"/>
        </w:rPr>
        <w:t xml:space="preserve">yload, especially when </w:t>
      </w:r>
      <w:r w:rsidR="00A4314B" w:rsidRPr="00A40F90">
        <w:rPr>
          <w:rFonts w:ascii="Times New Roman" w:eastAsia="Times New Roman" w:hAnsi="Times New Roman"/>
          <w:bCs/>
          <w:color w:val="000000" w:themeColor="text1"/>
          <w:kern w:val="2"/>
          <w:lang w:eastAsia="zh-CN"/>
        </w:rPr>
        <w:t xml:space="preserve">multiple CBGs are taken into account. </w:t>
      </w:r>
      <w:r w:rsidRPr="00A40F90">
        <w:rPr>
          <w:rFonts w:ascii="Times New Roman" w:eastAsia="Times New Roman" w:hAnsi="Times New Roman"/>
          <w:bCs/>
          <w:color w:val="000000" w:themeColor="text1"/>
          <w:kern w:val="2"/>
          <w:lang w:eastAsia="zh-CN"/>
        </w:rPr>
        <w:t xml:space="preserve">One-shot group HARQ-ACK feedback </w:t>
      </w:r>
      <w:r w:rsidR="00C81124" w:rsidRPr="00A40F90">
        <w:rPr>
          <w:rFonts w:ascii="Times New Roman" w:eastAsia="Times New Roman" w:hAnsi="Times New Roman"/>
          <w:bCs/>
          <w:color w:val="000000" w:themeColor="text1"/>
          <w:kern w:val="2"/>
          <w:lang w:eastAsia="zh-CN"/>
        </w:rPr>
        <w:t>could be used when a UE is configured with semi-static HARQ</w:t>
      </w:r>
      <w:r w:rsidR="00944E0E" w:rsidRPr="00A40F90">
        <w:rPr>
          <w:rFonts w:ascii="Times New Roman" w:eastAsia="Times New Roman" w:hAnsi="Times New Roman"/>
          <w:bCs/>
          <w:color w:val="000000" w:themeColor="text1"/>
          <w:kern w:val="2"/>
          <w:lang w:eastAsia="zh-CN"/>
        </w:rPr>
        <w:t>-ACK feedback mode</w:t>
      </w:r>
      <w:r w:rsidR="00C81124" w:rsidRPr="00A40F90">
        <w:rPr>
          <w:rFonts w:ascii="Times New Roman" w:eastAsia="Times New Roman" w:hAnsi="Times New Roman"/>
          <w:bCs/>
          <w:color w:val="000000" w:themeColor="text1"/>
          <w:kern w:val="2"/>
          <w:lang w:eastAsia="zh-CN"/>
        </w:rPr>
        <w:t xml:space="preserve"> since </w:t>
      </w:r>
      <w:r w:rsidRPr="00A40F90">
        <w:rPr>
          <w:rFonts w:ascii="Times New Roman" w:eastAsia="Times New Roman" w:hAnsi="Times New Roman"/>
          <w:bCs/>
          <w:color w:val="000000" w:themeColor="text1"/>
          <w:kern w:val="2"/>
          <w:lang w:eastAsia="zh-CN"/>
        </w:rPr>
        <w:t>robust</w:t>
      </w:r>
      <w:r w:rsidR="00C81124" w:rsidRPr="00A40F90">
        <w:rPr>
          <w:rFonts w:ascii="Times New Roman" w:eastAsia="Times New Roman" w:hAnsi="Times New Roman"/>
          <w:bCs/>
          <w:color w:val="000000" w:themeColor="text1"/>
          <w:kern w:val="2"/>
          <w:lang w:eastAsia="zh-CN"/>
        </w:rPr>
        <w:t>ness</w:t>
      </w:r>
      <w:r w:rsidRPr="00A40F90">
        <w:rPr>
          <w:rFonts w:ascii="Times New Roman" w:eastAsia="Times New Roman" w:hAnsi="Times New Roman"/>
          <w:bCs/>
          <w:color w:val="000000" w:themeColor="text1"/>
          <w:kern w:val="2"/>
          <w:lang w:eastAsia="zh-CN"/>
        </w:rPr>
        <w:t xml:space="preserve"> </w:t>
      </w:r>
      <w:r w:rsidR="00C81124" w:rsidRPr="00A40F90">
        <w:rPr>
          <w:rFonts w:ascii="Times New Roman" w:eastAsia="Times New Roman" w:hAnsi="Times New Roman"/>
          <w:bCs/>
          <w:color w:val="000000" w:themeColor="text1"/>
          <w:kern w:val="2"/>
          <w:lang w:eastAsia="zh-CN"/>
        </w:rPr>
        <w:t xml:space="preserve">is more crucial in this mode </w:t>
      </w:r>
      <w:r w:rsidR="00090F26" w:rsidRPr="00A40F90">
        <w:rPr>
          <w:rFonts w:ascii="Times New Roman" w:eastAsia="Times New Roman" w:hAnsi="Times New Roman"/>
          <w:bCs/>
          <w:color w:val="000000" w:themeColor="text1"/>
          <w:kern w:val="2"/>
          <w:lang w:eastAsia="zh-CN"/>
        </w:rPr>
        <w:t>rather than</w:t>
      </w:r>
      <w:r w:rsidR="00C81124" w:rsidRPr="00A40F90">
        <w:rPr>
          <w:rFonts w:ascii="Times New Roman" w:eastAsia="Times New Roman" w:hAnsi="Times New Roman"/>
          <w:bCs/>
          <w:color w:val="000000" w:themeColor="text1"/>
          <w:kern w:val="2"/>
          <w:lang w:eastAsia="zh-CN"/>
        </w:rPr>
        <w:t xml:space="preserve"> resource efficiency.</w:t>
      </w:r>
      <w:r w:rsidR="00090F26" w:rsidRPr="00A40F90">
        <w:rPr>
          <w:rFonts w:ascii="Times New Roman" w:eastAsia="Times New Roman" w:hAnsi="Times New Roman"/>
          <w:bCs/>
          <w:color w:val="000000" w:themeColor="text1"/>
          <w:kern w:val="2"/>
          <w:lang w:eastAsia="zh-CN"/>
        </w:rPr>
        <w:t xml:space="preserve"> Once the UE receives positive request in a DCI scheduling PDSCH, it shall reports HARQ-ACKs for all configured HARQ processes instead of a </w:t>
      </w:r>
      <w:r w:rsidR="00944E0E" w:rsidRPr="00A40F90">
        <w:rPr>
          <w:rFonts w:ascii="Times New Roman" w:eastAsia="Times New Roman" w:hAnsi="Times New Roman"/>
          <w:bCs/>
          <w:color w:val="000000" w:themeColor="text1"/>
          <w:kern w:val="2"/>
          <w:lang w:eastAsia="zh-CN"/>
        </w:rPr>
        <w:t>semi-static HARQ</w:t>
      </w:r>
      <w:r w:rsidR="00944E0E" w:rsidRPr="00A40F90">
        <w:rPr>
          <w:rFonts w:ascii="Times New Roman" w:eastAsia="Times New Roman" w:hAnsi="Times New Roman"/>
          <w:bCs/>
          <w:color w:val="000000" w:themeColor="text1"/>
          <w:kern w:val="2"/>
          <w:lang w:eastAsia="zh-CN"/>
        </w:rPr>
        <w:softHyphen/>
        <w:t>-ACK codebook. T</w:t>
      </w:r>
      <w:r w:rsidR="00C81124" w:rsidRPr="00A40F90">
        <w:rPr>
          <w:rFonts w:ascii="Times New Roman" w:eastAsia="Times New Roman" w:hAnsi="Times New Roman"/>
          <w:bCs/>
          <w:color w:val="000000" w:themeColor="text1"/>
          <w:kern w:val="2"/>
          <w:lang w:eastAsia="zh-CN"/>
        </w:rPr>
        <w:t>he same request field</w:t>
      </w:r>
      <w:r w:rsidR="00090F26" w:rsidRPr="00A40F90">
        <w:rPr>
          <w:rFonts w:ascii="Times New Roman" w:eastAsia="Times New Roman" w:hAnsi="Times New Roman"/>
          <w:bCs/>
          <w:color w:val="000000" w:themeColor="text1"/>
          <w:kern w:val="2"/>
          <w:lang w:eastAsia="zh-CN"/>
        </w:rPr>
        <w:t xml:space="preserve"> in </w:t>
      </w:r>
      <w:r w:rsidR="00C81124" w:rsidRPr="00A40F90">
        <w:rPr>
          <w:rFonts w:ascii="Times New Roman" w:eastAsia="Times New Roman" w:hAnsi="Times New Roman"/>
          <w:bCs/>
          <w:color w:val="000000" w:themeColor="text1"/>
          <w:kern w:val="2"/>
          <w:lang w:eastAsia="zh-CN"/>
        </w:rPr>
        <w:t xml:space="preserve">DCI can be shared </w:t>
      </w:r>
      <w:r w:rsidR="001B0720" w:rsidRPr="00A40F90">
        <w:rPr>
          <w:rFonts w:ascii="Times New Roman" w:eastAsia="Times New Roman" w:hAnsi="Times New Roman"/>
          <w:bCs/>
          <w:color w:val="000000" w:themeColor="text1"/>
          <w:kern w:val="2"/>
          <w:lang w:eastAsia="zh-CN"/>
        </w:rPr>
        <w:t>between</w:t>
      </w:r>
      <w:r w:rsidR="00C81124" w:rsidRPr="00A40F90">
        <w:rPr>
          <w:rFonts w:ascii="Times New Roman" w:eastAsia="Times New Roman" w:hAnsi="Times New Roman"/>
          <w:bCs/>
          <w:color w:val="000000" w:themeColor="text1"/>
          <w:kern w:val="2"/>
          <w:lang w:eastAsia="zh-CN"/>
        </w:rPr>
        <w:t xml:space="preserve"> </w:t>
      </w:r>
      <w:r w:rsidR="00090F26" w:rsidRPr="00A40F90">
        <w:rPr>
          <w:rFonts w:ascii="Times New Roman" w:eastAsia="Times New Roman" w:hAnsi="Times New Roman"/>
          <w:bCs/>
          <w:color w:val="000000" w:themeColor="text1"/>
          <w:kern w:val="2"/>
          <w:lang w:eastAsia="zh-CN"/>
        </w:rPr>
        <w:t>triggering one-shot group HARQ-ACK feedback in semi-static mode and triggering dynamic group HARQ-ACK feedback in dynamic mode to avoid additional DCI overhead.</w:t>
      </w:r>
      <w:r w:rsidR="008E21C3" w:rsidRPr="00A40F90">
        <w:rPr>
          <w:rFonts w:ascii="Times New Roman" w:eastAsia="Times New Roman" w:hAnsi="Times New Roman"/>
          <w:bCs/>
          <w:color w:val="000000" w:themeColor="text1"/>
          <w:kern w:val="2"/>
          <w:lang w:eastAsia="zh-CN"/>
        </w:rPr>
        <w:t xml:space="preserve"> Also, t</w:t>
      </w:r>
      <w:r w:rsidR="00944E0E" w:rsidRPr="00A40F90">
        <w:rPr>
          <w:rFonts w:ascii="Times New Roman" w:eastAsia="Times New Roman" w:hAnsi="Times New Roman"/>
          <w:bCs/>
          <w:color w:val="000000" w:themeColor="text1"/>
          <w:kern w:val="2"/>
          <w:lang w:eastAsia="zh-CN"/>
        </w:rPr>
        <w:t xml:space="preserve">he request/trigger for one-shot group HARQ ACK feedback can be </w:t>
      </w:r>
      <w:r w:rsidR="008E21C3" w:rsidRPr="00A40F90">
        <w:rPr>
          <w:rFonts w:ascii="Times New Roman" w:eastAsia="Times New Roman" w:hAnsi="Times New Roman"/>
          <w:bCs/>
          <w:color w:val="000000" w:themeColor="text1"/>
          <w:kern w:val="2"/>
          <w:lang w:eastAsia="zh-CN"/>
        </w:rPr>
        <w:t>supported</w:t>
      </w:r>
      <w:r w:rsidR="00944E0E" w:rsidRPr="00A40F90">
        <w:rPr>
          <w:rFonts w:ascii="Times New Roman" w:eastAsia="Times New Roman" w:hAnsi="Times New Roman"/>
          <w:bCs/>
          <w:color w:val="000000" w:themeColor="text1"/>
          <w:kern w:val="2"/>
          <w:lang w:eastAsia="zh-CN"/>
        </w:rPr>
        <w:t xml:space="preserve"> in a</w:t>
      </w:r>
      <w:r w:rsidR="008E21C3" w:rsidRPr="00A40F90">
        <w:rPr>
          <w:rFonts w:ascii="Times New Roman" w:eastAsia="Times New Roman" w:hAnsi="Times New Roman"/>
          <w:bCs/>
          <w:color w:val="000000" w:themeColor="text1"/>
          <w:kern w:val="2"/>
          <w:lang w:eastAsia="zh-CN"/>
        </w:rPr>
        <w:t xml:space="preserve"> PUSCH grant to carry the large payload of HARQ-ACKs for all configured HARQ processes.</w:t>
      </w:r>
    </w:p>
    <w:p w14:paraId="21C33727" w14:textId="1EEB5050" w:rsidR="00090F26" w:rsidRPr="00A40F90" w:rsidRDefault="008E21C3" w:rsidP="00200EA4">
      <w:pPr>
        <w:spacing w:before="240"/>
        <w:rPr>
          <w:rFonts w:ascii="Times New Roman" w:eastAsia="Times New Roman" w:hAnsi="Times New Roman"/>
          <w:bCs/>
          <w:color w:val="FF0000"/>
          <w:kern w:val="2"/>
          <w:lang w:eastAsia="zh-CN"/>
        </w:rPr>
      </w:pPr>
      <w:r w:rsidRPr="00A40F90">
        <w:rPr>
          <w:rFonts w:ascii="Times New Roman" w:hAnsi="Times New Roman"/>
        </w:rPr>
        <w:t xml:space="preserve">In NR-U, CBG-level retransmission becomes more important since much more variations in the time domain interference are expected. We see that CBG-level HARQ-ACK feedback should not be </w:t>
      </w:r>
      <w:r w:rsidR="00967502" w:rsidRPr="00A40F90">
        <w:rPr>
          <w:rFonts w:ascii="Times New Roman" w:hAnsi="Times New Roman"/>
        </w:rPr>
        <w:t xml:space="preserve">excluded </w:t>
      </w:r>
      <w:r w:rsidRPr="00A40F90">
        <w:rPr>
          <w:rFonts w:ascii="Times New Roman" w:hAnsi="Times New Roman"/>
        </w:rPr>
        <w:t xml:space="preserve">in one-shot group HARQ-ACK feedback. However, </w:t>
      </w:r>
      <w:r w:rsidR="00967502" w:rsidRPr="00A40F90">
        <w:rPr>
          <w:rFonts w:ascii="Times New Roman" w:hAnsi="Times New Roman"/>
        </w:rPr>
        <w:t>to reduce the large payload size, a compression scheme should be introduced.</w:t>
      </w:r>
      <w:r w:rsidR="00967502" w:rsidRPr="00A40F90">
        <w:rPr>
          <w:rFonts w:ascii="Times New Roman" w:eastAsia="新細明體" w:hAnsi="Times New Roman"/>
          <w:lang w:eastAsia="zh-TW"/>
        </w:rPr>
        <w:t xml:space="preserve"> </w:t>
      </w:r>
      <w:r w:rsidR="00967502" w:rsidRPr="00A40F90">
        <w:rPr>
          <w:rFonts w:ascii="Times New Roman" w:hAnsi="Times New Roman"/>
        </w:rPr>
        <w:t xml:space="preserve">　</w:t>
      </w:r>
    </w:p>
    <w:p w14:paraId="67F492D7" w14:textId="77777777" w:rsidR="00F9633C" w:rsidRPr="00A40F90" w:rsidRDefault="00F9633C" w:rsidP="001B0720">
      <w:pPr>
        <w:spacing w:after="0" w:line="240" w:lineRule="exact"/>
        <w:rPr>
          <w:rFonts w:ascii="Times New Roman" w:eastAsia="Times New Roman" w:hAnsi="Times New Roman"/>
          <w:b/>
          <w:bCs/>
          <w:color w:val="FF0000"/>
          <w:kern w:val="2"/>
          <w:lang w:eastAsia="zh-CN"/>
        </w:rPr>
      </w:pPr>
    </w:p>
    <w:p w14:paraId="2A30E0A2" w14:textId="2B3A8A2C" w:rsidR="001B0720" w:rsidRPr="003A1CA1" w:rsidRDefault="001B0720" w:rsidP="001B0720">
      <w:pPr>
        <w:spacing w:after="0" w:line="240" w:lineRule="exac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2: For Alt1 with semi-static </w:t>
      </w:r>
      <w:r w:rsidR="00A40F90" w:rsidRPr="003A1CA1">
        <w:rPr>
          <w:rFonts w:ascii="Times New Roman" w:eastAsia="Times New Roman" w:hAnsi="Times New Roman"/>
          <w:b/>
          <w:bCs/>
          <w:color w:val="000000" w:themeColor="text1"/>
          <w:kern w:val="2"/>
          <w:lang w:eastAsia="zh-CN"/>
        </w:rPr>
        <w:t>HARQ-A/N</w:t>
      </w:r>
      <w:r w:rsidRPr="003A1CA1">
        <w:rPr>
          <w:rFonts w:ascii="Times New Roman" w:eastAsia="Times New Roman" w:hAnsi="Times New Roman"/>
          <w:b/>
          <w:bCs/>
          <w:color w:val="000000" w:themeColor="text1"/>
          <w:kern w:val="2"/>
          <w:lang w:eastAsia="zh-CN"/>
        </w:rPr>
        <w:t xml:space="preserve"> mode, the gNB requests/triggers</w:t>
      </w:r>
      <w:r w:rsidR="00F9633C" w:rsidRPr="003A1CA1">
        <w:rPr>
          <w:rFonts w:ascii="Times New Roman" w:eastAsia="Times New Roman" w:hAnsi="Times New Roman"/>
          <w:b/>
          <w:bCs/>
          <w:color w:val="000000" w:themeColor="text1"/>
          <w:kern w:val="2"/>
          <w:lang w:eastAsia="zh-CN"/>
        </w:rPr>
        <w:t xml:space="preserve"> one-shot group</w:t>
      </w:r>
      <w:r w:rsidRPr="003A1CA1">
        <w:rPr>
          <w:rFonts w:ascii="Times New Roman" w:eastAsia="Times New Roman" w:hAnsi="Times New Roman"/>
          <w:b/>
          <w:bCs/>
          <w:color w:val="000000" w:themeColor="text1"/>
          <w:kern w:val="2"/>
          <w:lang w:eastAsia="zh-CN"/>
        </w:rPr>
        <w:t xml:space="preserve"> HARQ-</w:t>
      </w:r>
      <w:r w:rsidR="00A40F90" w:rsidRPr="003A1CA1">
        <w:rPr>
          <w:rFonts w:ascii="Times New Roman" w:eastAsia="Times New Roman" w:hAnsi="Times New Roman"/>
          <w:b/>
          <w:bCs/>
          <w:color w:val="000000" w:themeColor="text1"/>
          <w:kern w:val="2"/>
          <w:lang w:eastAsia="zh-CN"/>
        </w:rPr>
        <w:t>A/N</w:t>
      </w:r>
      <w:r w:rsidRPr="003A1CA1">
        <w:rPr>
          <w:rFonts w:ascii="Times New Roman" w:eastAsia="Times New Roman" w:hAnsi="Times New Roman"/>
          <w:b/>
          <w:bCs/>
          <w:color w:val="000000" w:themeColor="text1"/>
          <w:kern w:val="2"/>
          <w:lang w:eastAsia="zh-CN"/>
        </w:rPr>
        <w:t xml:space="preserve"> feedback for </w:t>
      </w:r>
      <w:r w:rsidR="00F9633C" w:rsidRPr="003A1CA1">
        <w:rPr>
          <w:rFonts w:ascii="Times New Roman" w:eastAsia="Times New Roman" w:hAnsi="Times New Roman"/>
          <w:b/>
          <w:bCs/>
          <w:color w:val="000000" w:themeColor="text1"/>
          <w:kern w:val="2"/>
          <w:lang w:eastAsia="zh-CN"/>
        </w:rPr>
        <w:t>all configured HARQ processes</w:t>
      </w:r>
    </w:p>
    <w:p w14:paraId="044B7930" w14:textId="35BF37BB" w:rsidR="00CD7C3C" w:rsidRPr="003A1CA1" w:rsidRDefault="00AA361A" w:rsidP="00CD7C3C">
      <w:pPr>
        <w:numPr>
          <w:ilvl w:val="0"/>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The request/trigger is carried in a UE-specific DCI carrying a PUSCH grant or </w:t>
      </w:r>
      <w:r w:rsidR="00967502" w:rsidRPr="003A1CA1">
        <w:rPr>
          <w:rFonts w:ascii="Times New Roman" w:eastAsia="Times New Roman" w:hAnsi="Times New Roman"/>
          <w:b/>
          <w:bCs/>
          <w:color w:val="000000" w:themeColor="text1"/>
          <w:kern w:val="2"/>
          <w:lang w:eastAsia="zh-CN"/>
        </w:rPr>
        <w:t xml:space="preserve">a </w:t>
      </w:r>
      <w:r w:rsidRPr="003A1CA1">
        <w:rPr>
          <w:rFonts w:ascii="Times New Roman" w:eastAsia="Times New Roman" w:hAnsi="Times New Roman"/>
          <w:b/>
          <w:bCs/>
          <w:color w:val="000000" w:themeColor="text1"/>
          <w:kern w:val="2"/>
          <w:lang w:eastAsia="zh-CN"/>
        </w:rPr>
        <w:t>PDSCH assignment</w:t>
      </w:r>
    </w:p>
    <w:p w14:paraId="03C9DBAD" w14:textId="2B09B61A" w:rsidR="00967502" w:rsidRPr="003A1CA1" w:rsidRDefault="00967502" w:rsidP="00A40F90">
      <w:pPr>
        <w:numPr>
          <w:ilvl w:val="0"/>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Share the same request/trigger signalling between</w:t>
      </w:r>
      <w:r w:rsidR="00A40F90" w:rsidRPr="003A1CA1">
        <w:rPr>
          <w:rFonts w:ascii="Times New Roman" w:eastAsia="Times New Roman" w:hAnsi="Times New Roman"/>
          <w:b/>
          <w:bCs/>
          <w:color w:val="000000" w:themeColor="text1"/>
          <w:kern w:val="2"/>
          <w:lang w:eastAsia="zh-CN"/>
        </w:rPr>
        <w:t xml:space="preserve"> triggering</w:t>
      </w:r>
      <w:r w:rsidRPr="003A1CA1">
        <w:rPr>
          <w:rFonts w:ascii="Times New Roman" w:eastAsia="Times New Roman" w:hAnsi="Times New Roman"/>
          <w:b/>
          <w:bCs/>
          <w:color w:val="000000" w:themeColor="text1"/>
          <w:kern w:val="2"/>
          <w:lang w:eastAsia="zh-CN"/>
        </w:rPr>
        <w:t xml:space="preserve"> </w:t>
      </w:r>
      <w:r w:rsidR="00A40F90" w:rsidRPr="003A1CA1">
        <w:rPr>
          <w:rFonts w:ascii="Times New Roman" w:eastAsia="Times New Roman" w:hAnsi="Times New Roman"/>
          <w:b/>
          <w:bCs/>
          <w:color w:val="000000" w:themeColor="text1"/>
          <w:kern w:val="2"/>
          <w:lang w:eastAsia="zh-CN"/>
        </w:rPr>
        <w:t>one-shot group HARQ-A/N feedback in semi-static mode and triggering dynamic group HARQ-A/N feedback in dynamic mode</w:t>
      </w:r>
    </w:p>
    <w:p w14:paraId="162B736E" w14:textId="534EF6F2" w:rsidR="00967502" w:rsidRPr="003A1CA1" w:rsidRDefault="00967502" w:rsidP="00CD7C3C">
      <w:pPr>
        <w:numPr>
          <w:ilvl w:val="0"/>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CBG-level </w:t>
      </w:r>
      <w:r w:rsidR="00A40F90" w:rsidRPr="003A1CA1">
        <w:rPr>
          <w:rFonts w:ascii="Times New Roman" w:eastAsia="Times New Roman" w:hAnsi="Times New Roman"/>
          <w:b/>
          <w:bCs/>
          <w:color w:val="000000" w:themeColor="text1"/>
          <w:kern w:val="2"/>
          <w:lang w:eastAsia="zh-CN"/>
        </w:rPr>
        <w:t xml:space="preserve">HARQ-A/N </w:t>
      </w:r>
      <w:r w:rsidRPr="003A1CA1">
        <w:rPr>
          <w:rFonts w:ascii="Times New Roman" w:eastAsia="Times New Roman" w:hAnsi="Times New Roman"/>
          <w:b/>
          <w:bCs/>
          <w:color w:val="000000" w:themeColor="text1"/>
          <w:kern w:val="2"/>
          <w:lang w:eastAsia="zh-CN"/>
        </w:rPr>
        <w:t xml:space="preserve">feedback should be supported in one-shot group </w:t>
      </w:r>
      <w:r w:rsidR="00A40F90" w:rsidRPr="003A1CA1">
        <w:rPr>
          <w:rFonts w:ascii="Times New Roman" w:eastAsia="Times New Roman" w:hAnsi="Times New Roman"/>
          <w:b/>
          <w:bCs/>
          <w:color w:val="000000" w:themeColor="text1"/>
          <w:kern w:val="2"/>
          <w:lang w:eastAsia="zh-CN"/>
        </w:rPr>
        <w:t xml:space="preserve">HARQ-A/N </w:t>
      </w:r>
      <w:r w:rsidRPr="003A1CA1">
        <w:rPr>
          <w:rFonts w:ascii="Times New Roman" w:eastAsia="Times New Roman" w:hAnsi="Times New Roman"/>
          <w:b/>
          <w:bCs/>
          <w:color w:val="000000" w:themeColor="text1"/>
          <w:kern w:val="2"/>
          <w:lang w:eastAsia="zh-CN"/>
        </w:rPr>
        <w:t>feedback</w:t>
      </w:r>
    </w:p>
    <w:p w14:paraId="2FB2B311" w14:textId="476CFDA7" w:rsidR="00967502" w:rsidRPr="003A1CA1" w:rsidRDefault="00A40F90" w:rsidP="00967502">
      <w:pPr>
        <w:numPr>
          <w:ilvl w:val="1"/>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FFS: compression scheme to reduce payload size due to CBG-level HARQ-A/N feedback</w:t>
      </w:r>
    </w:p>
    <w:p w14:paraId="26B77719" w14:textId="77777777" w:rsidR="00A40F90" w:rsidRPr="00A40F90" w:rsidRDefault="00A40F90" w:rsidP="00A40F90">
      <w:pPr>
        <w:spacing w:after="0"/>
        <w:rPr>
          <w:rFonts w:ascii="Times New Roman" w:eastAsia="Times New Roman" w:hAnsi="Times New Roman"/>
          <w:b/>
          <w:bCs/>
          <w:color w:val="FF0000"/>
          <w:kern w:val="2"/>
          <w:lang w:eastAsia="zh-CN"/>
        </w:rPr>
      </w:pPr>
    </w:p>
    <w:p w14:paraId="7F7A1B70" w14:textId="3758AC10" w:rsidR="00AE3BB8" w:rsidRPr="00A40F90" w:rsidRDefault="00561791" w:rsidP="00B223B3">
      <w:pPr>
        <w:spacing w:before="240"/>
        <w:rPr>
          <w:rFonts w:ascii="Times New Roman" w:eastAsia="Times New Roman" w:hAnsi="Times New Roman"/>
          <w:bCs/>
          <w:color w:val="000000" w:themeColor="text1"/>
          <w:kern w:val="2"/>
          <w:lang w:eastAsia="zh-CN"/>
        </w:rPr>
      </w:pPr>
      <w:r w:rsidRPr="00A40F90">
        <w:rPr>
          <w:rFonts w:ascii="Times New Roman" w:eastAsia="Times New Roman" w:hAnsi="Times New Roman"/>
          <w:b/>
          <w:bCs/>
          <w:color w:val="000000" w:themeColor="text1"/>
          <w:kern w:val="2"/>
          <w:lang w:eastAsia="zh-CN"/>
        </w:rPr>
        <w:t>Alt</w:t>
      </w:r>
      <w:r w:rsidR="000C32BC" w:rsidRPr="00A40F90">
        <w:rPr>
          <w:rFonts w:ascii="Times New Roman" w:eastAsia="Times New Roman" w:hAnsi="Times New Roman"/>
          <w:b/>
          <w:bCs/>
          <w:color w:val="000000" w:themeColor="text1"/>
          <w:kern w:val="2"/>
          <w:lang w:eastAsia="zh-CN"/>
        </w:rPr>
        <w:t>.</w:t>
      </w:r>
      <w:r w:rsidRPr="00A40F90">
        <w:rPr>
          <w:rFonts w:ascii="Times New Roman" w:eastAsia="Times New Roman" w:hAnsi="Times New Roman"/>
          <w:b/>
          <w:bCs/>
          <w:color w:val="000000" w:themeColor="text1"/>
          <w:kern w:val="2"/>
          <w:lang w:eastAsia="zh-CN"/>
        </w:rPr>
        <w:t xml:space="preserve">2: </w:t>
      </w:r>
      <w:r w:rsidR="000727BB" w:rsidRPr="00A40F90">
        <w:rPr>
          <w:rFonts w:ascii="Times New Roman" w:eastAsia="Times New Roman" w:hAnsi="Times New Roman"/>
          <w:b/>
          <w:bCs/>
          <w:color w:val="000000" w:themeColor="text1"/>
          <w:kern w:val="2"/>
          <w:lang w:eastAsia="zh-CN"/>
        </w:rPr>
        <w:t xml:space="preserve">UE autonomously </w:t>
      </w:r>
      <w:r w:rsidR="00775841" w:rsidRPr="00A40F90">
        <w:rPr>
          <w:rFonts w:ascii="Times New Roman" w:eastAsia="Times New Roman" w:hAnsi="Times New Roman"/>
          <w:b/>
          <w:bCs/>
          <w:color w:val="000000" w:themeColor="text1"/>
          <w:kern w:val="2"/>
          <w:lang w:eastAsia="zh-CN"/>
        </w:rPr>
        <w:t>reports</w:t>
      </w:r>
      <w:r w:rsidR="000727BB" w:rsidRPr="00A40F90">
        <w:rPr>
          <w:rFonts w:ascii="Times New Roman" w:eastAsia="Times New Roman" w:hAnsi="Times New Roman"/>
          <w:b/>
          <w:bCs/>
          <w:color w:val="000000" w:themeColor="text1"/>
          <w:kern w:val="2"/>
          <w:lang w:eastAsia="zh-CN"/>
        </w:rPr>
        <w:t xml:space="preserve"> the pending</w:t>
      </w:r>
      <w:r w:rsidR="0014537A" w:rsidRPr="00A40F90">
        <w:rPr>
          <w:rFonts w:ascii="Times New Roman" w:eastAsia="Times New Roman" w:hAnsi="Times New Roman"/>
          <w:b/>
          <w:bCs/>
          <w:color w:val="000000" w:themeColor="text1"/>
          <w:kern w:val="2"/>
          <w:lang w:eastAsia="zh-CN"/>
        </w:rPr>
        <w:t>/</w:t>
      </w:r>
      <w:r w:rsidR="000727BB" w:rsidRPr="00A40F90">
        <w:rPr>
          <w:rFonts w:ascii="Times New Roman" w:eastAsia="Times New Roman" w:hAnsi="Times New Roman"/>
          <w:b/>
          <w:bCs/>
          <w:color w:val="000000" w:themeColor="text1"/>
          <w:kern w:val="2"/>
          <w:lang w:eastAsia="zh-CN"/>
        </w:rPr>
        <w:t>unreported HARQ-ACK feedback</w:t>
      </w:r>
    </w:p>
    <w:p w14:paraId="15F74265" w14:textId="77777777" w:rsidR="008371A3" w:rsidRPr="00A40F90" w:rsidRDefault="002D002D" w:rsidP="00456419">
      <w:pPr>
        <w:rPr>
          <w:rFonts w:ascii="Times New Roman" w:hAnsi="Times New Roman"/>
          <w:color w:val="000000" w:themeColor="text1"/>
          <w:szCs w:val="20"/>
        </w:rPr>
      </w:pPr>
      <w:r w:rsidRPr="00A40F90">
        <w:rPr>
          <w:rFonts w:ascii="Times New Roman" w:eastAsia="Times New Roman" w:hAnsi="Times New Roman"/>
          <w:bCs/>
          <w:color w:val="000000" w:themeColor="text1"/>
          <w:kern w:val="2"/>
          <w:lang w:eastAsia="zh-CN"/>
        </w:rPr>
        <w:t xml:space="preserve">Regarding </w:t>
      </w:r>
      <w:r w:rsidR="00775841" w:rsidRPr="00A40F90">
        <w:rPr>
          <w:rFonts w:ascii="Times New Roman" w:eastAsia="Times New Roman" w:hAnsi="Times New Roman"/>
          <w:bCs/>
          <w:color w:val="000000" w:themeColor="text1"/>
          <w:kern w:val="2"/>
          <w:lang w:eastAsia="zh-CN"/>
        </w:rPr>
        <w:t>Alt</w:t>
      </w:r>
      <w:r w:rsidR="00655DE5" w:rsidRPr="00A40F90">
        <w:rPr>
          <w:rFonts w:ascii="Times New Roman" w:eastAsia="Times New Roman" w:hAnsi="Times New Roman"/>
          <w:bCs/>
          <w:color w:val="000000" w:themeColor="text1"/>
          <w:kern w:val="2"/>
          <w:lang w:eastAsia="zh-CN"/>
        </w:rPr>
        <w:t>.</w:t>
      </w:r>
      <w:r w:rsidR="00775841" w:rsidRPr="00A40F90">
        <w:rPr>
          <w:rFonts w:ascii="Times New Roman" w:eastAsia="Times New Roman" w:hAnsi="Times New Roman"/>
          <w:bCs/>
          <w:color w:val="000000" w:themeColor="text1"/>
          <w:kern w:val="2"/>
          <w:lang w:eastAsia="zh-CN"/>
        </w:rPr>
        <w:t>2, t</w:t>
      </w:r>
      <w:r w:rsidR="00636142" w:rsidRPr="00A40F90">
        <w:rPr>
          <w:rFonts w:ascii="Times New Roman" w:eastAsia="Times New Roman" w:hAnsi="Times New Roman"/>
          <w:bCs/>
          <w:color w:val="000000" w:themeColor="text1"/>
          <w:kern w:val="2"/>
          <w:lang w:eastAsia="zh-CN"/>
        </w:rPr>
        <w:t>he</w:t>
      </w:r>
      <w:r w:rsidR="00811578" w:rsidRPr="00A40F90">
        <w:rPr>
          <w:rFonts w:ascii="Times New Roman" w:eastAsia="Times New Roman" w:hAnsi="Times New Roman"/>
          <w:bCs/>
          <w:color w:val="000000" w:themeColor="text1"/>
          <w:kern w:val="2"/>
          <w:lang w:eastAsia="zh-CN"/>
        </w:rPr>
        <w:t xml:space="preserve"> UE </w:t>
      </w:r>
      <w:r w:rsidR="00636142" w:rsidRPr="00A40F90">
        <w:rPr>
          <w:rFonts w:ascii="Times New Roman" w:eastAsia="Times New Roman" w:hAnsi="Times New Roman"/>
          <w:bCs/>
          <w:color w:val="000000" w:themeColor="text1"/>
          <w:kern w:val="2"/>
          <w:lang w:eastAsia="zh-CN"/>
        </w:rPr>
        <w:t>is</w:t>
      </w:r>
      <w:r w:rsidR="00811578" w:rsidRPr="00A40F90">
        <w:rPr>
          <w:rFonts w:ascii="Times New Roman" w:eastAsia="Times New Roman" w:hAnsi="Times New Roman"/>
          <w:bCs/>
          <w:color w:val="000000" w:themeColor="text1"/>
          <w:kern w:val="2"/>
          <w:lang w:eastAsia="zh-CN"/>
        </w:rPr>
        <w:t xml:space="preserve"> allowed</w:t>
      </w:r>
      <w:r w:rsidR="00454FDF" w:rsidRPr="00A40F90">
        <w:rPr>
          <w:rFonts w:ascii="Times New Roman" w:eastAsia="Times New Roman" w:hAnsi="Times New Roman"/>
          <w:bCs/>
          <w:color w:val="000000" w:themeColor="text1"/>
          <w:kern w:val="2"/>
          <w:lang w:eastAsia="zh-CN"/>
        </w:rPr>
        <w:t>/configured</w:t>
      </w:r>
      <w:r w:rsidR="00811578" w:rsidRPr="00A40F90">
        <w:rPr>
          <w:rFonts w:ascii="Times New Roman" w:eastAsia="Times New Roman" w:hAnsi="Times New Roman"/>
          <w:bCs/>
          <w:color w:val="000000" w:themeColor="text1"/>
          <w:kern w:val="2"/>
          <w:lang w:eastAsia="zh-CN"/>
        </w:rPr>
        <w:t xml:space="preserve"> to</w:t>
      </w:r>
      <w:r w:rsidR="00636142" w:rsidRPr="00A40F90">
        <w:rPr>
          <w:rFonts w:ascii="Times New Roman" w:eastAsia="Times New Roman" w:hAnsi="Times New Roman"/>
          <w:bCs/>
          <w:color w:val="000000" w:themeColor="text1"/>
          <w:kern w:val="2"/>
          <w:lang w:eastAsia="zh-CN"/>
        </w:rPr>
        <w:t xml:space="preserve"> autonomously </w:t>
      </w:r>
      <w:r w:rsidR="00775841" w:rsidRPr="00A40F90">
        <w:rPr>
          <w:rFonts w:ascii="Times New Roman" w:eastAsia="Times New Roman" w:hAnsi="Times New Roman"/>
          <w:bCs/>
          <w:color w:val="000000" w:themeColor="text1"/>
          <w:kern w:val="2"/>
          <w:lang w:eastAsia="zh-CN"/>
        </w:rPr>
        <w:t>report</w:t>
      </w:r>
      <w:r w:rsidR="00811578" w:rsidRPr="00A40F90">
        <w:rPr>
          <w:rFonts w:ascii="Times New Roman" w:eastAsia="Times New Roman" w:hAnsi="Times New Roman"/>
          <w:bCs/>
          <w:color w:val="000000" w:themeColor="text1"/>
          <w:kern w:val="2"/>
          <w:lang w:eastAsia="zh-CN"/>
        </w:rPr>
        <w:t xml:space="preserve"> </w:t>
      </w:r>
      <w:r w:rsidR="00811578" w:rsidRPr="00A40F90">
        <w:rPr>
          <w:rFonts w:ascii="Times New Roman" w:hAnsi="Times New Roman"/>
          <w:color w:val="000000" w:themeColor="text1"/>
        </w:rPr>
        <w:t>the pending</w:t>
      </w:r>
      <w:r w:rsidR="000727BB" w:rsidRPr="00A40F90">
        <w:rPr>
          <w:rFonts w:ascii="Times New Roman" w:hAnsi="Times New Roman"/>
          <w:color w:val="000000" w:themeColor="text1"/>
        </w:rPr>
        <w:t xml:space="preserve"> or unreported</w:t>
      </w:r>
      <w:r w:rsidR="00811578" w:rsidRPr="00A40F90">
        <w:rPr>
          <w:rFonts w:ascii="Times New Roman" w:eastAsia="Times New Roman" w:hAnsi="Times New Roman"/>
          <w:bCs/>
          <w:color w:val="000000" w:themeColor="text1"/>
          <w:kern w:val="2"/>
          <w:lang w:eastAsia="zh-CN"/>
        </w:rPr>
        <w:t xml:space="preserve"> </w:t>
      </w:r>
      <w:r w:rsidR="00811578" w:rsidRPr="00A40F90">
        <w:rPr>
          <w:rFonts w:ascii="Times New Roman" w:hAnsi="Times New Roman"/>
          <w:color w:val="000000" w:themeColor="text1"/>
        </w:rPr>
        <w:t>HARQ</w:t>
      </w:r>
      <w:r w:rsidR="000727BB" w:rsidRPr="00A40F90">
        <w:rPr>
          <w:rFonts w:ascii="Times New Roman" w:hAnsi="Times New Roman"/>
          <w:color w:val="000000" w:themeColor="text1"/>
        </w:rPr>
        <w:t>-ACK</w:t>
      </w:r>
      <w:r w:rsidR="00811578" w:rsidRPr="00A40F90">
        <w:rPr>
          <w:rFonts w:ascii="Times New Roman" w:hAnsi="Times New Roman"/>
          <w:color w:val="000000" w:themeColor="text1"/>
        </w:rPr>
        <w:t xml:space="preserve"> feedback</w:t>
      </w:r>
      <w:r w:rsidR="00061277" w:rsidRPr="00A40F90">
        <w:rPr>
          <w:rFonts w:ascii="Times New Roman" w:hAnsi="Times New Roman"/>
          <w:color w:val="000000" w:themeColor="text1"/>
        </w:rPr>
        <w:t xml:space="preserve"> on PUSCH or</w:t>
      </w:r>
      <w:r w:rsidR="00811578" w:rsidRPr="00A40F90">
        <w:rPr>
          <w:rFonts w:ascii="Times New Roman" w:hAnsi="Times New Roman"/>
          <w:color w:val="000000" w:themeColor="text1"/>
        </w:rPr>
        <w:t xml:space="preserve"> </w:t>
      </w:r>
      <w:r w:rsidR="0014537A" w:rsidRPr="00A40F90">
        <w:rPr>
          <w:rFonts w:ascii="Times New Roman" w:hAnsi="Times New Roman"/>
          <w:color w:val="000000" w:themeColor="text1"/>
        </w:rPr>
        <w:t xml:space="preserve">along </w:t>
      </w:r>
      <w:r w:rsidR="00811578" w:rsidRPr="00A40F90">
        <w:rPr>
          <w:rFonts w:ascii="Times New Roman" w:eastAsia="Times New Roman" w:hAnsi="Times New Roman"/>
          <w:bCs/>
          <w:color w:val="000000" w:themeColor="text1"/>
          <w:kern w:val="2"/>
          <w:lang w:eastAsia="zh-CN"/>
        </w:rPr>
        <w:t xml:space="preserve">with </w:t>
      </w:r>
      <w:r w:rsidR="00636142" w:rsidRPr="00A40F90">
        <w:rPr>
          <w:rFonts w:ascii="Times New Roman" w:hAnsi="Times New Roman"/>
          <w:color w:val="000000" w:themeColor="text1"/>
        </w:rPr>
        <w:t xml:space="preserve">other </w:t>
      </w:r>
      <w:r w:rsidR="00061277" w:rsidRPr="00A40F90">
        <w:rPr>
          <w:rFonts w:ascii="Times New Roman" w:hAnsi="Times New Roman"/>
          <w:color w:val="000000" w:themeColor="text1"/>
        </w:rPr>
        <w:t>UCI report(s)</w:t>
      </w:r>
      <w:r w:rsidR="00DE5437" w:rsidRPr="00A40F90">
        <w:rPr>
          <w:rFonts w:ascii="Times New Roman" w:hAnsi="Times New Roman"/>
          <w:color w:val="000000" w:themeColor="text1"/>
        </w:rPr>
        <w:t xml:space="preserve"> on PUCCH</w:t>
      </w:r>
      <w:r w:rsidR="00061277" w:rsidRPr="00A40F90">
        <w:rPr>
          <w:rFonts w:ascii="Times New Roman" w:hAnsi="Times New Roman"/>
          <w:color w:val="000000" w:themeColor="text1"/>
        </w:rPr>
        <w:t>/PUSCH</w:t>
      </w:r>
      <w:r w:rsidR="0000691E" w:rsidRPr="00A40F90">
        <w:rPr>
          <w:rFonts w:ascii="Times New Roman" w:hAnsi="Times New Roman"/>
          <w:color w:val="000000" w:themeColor="text1"/>
        </w:rPr>
        <w:t xml:space="preserve"> </w:t>
      </w:r>
      <w:r w:rsidR="00761BC5" w:rsidRPr="00A40F90">
        <w:rPr>
          <w:rFonts w:ascii="Times New Roman" w:hAnsi="Times New Roman"/>
          <w:color w:val="000000" w:themeColor="text1"/>
        </w:rPr>
        <w:t xml:space="preserve">without an explicit </w:t>
      </w:r>
      <w:r w:rsidR="00811578" w:rsidRPr="00A40F90">
        <w:rPr>
          <w:rFonts w:ascii="Times New Roman" w:hAnsi="Times New Roman"/>
          <w:color w:val="000000" w:themeColor="text1"/>
        </w:rPr>
        <w:t>trigger. This is a cle</w:t>
      </w:r>
      <w:r w:rsidR="00636142" w:rsidRPr="00A40F90">
        <w:rPr>
          <w:rFonts w:ascii="Times New Roman" w:hAnsi="Times New Roman"/>
          <w:color w:val="000000" w:themeColor="text1"/>
        </w:rPr>
        <w:t>an way</w:t>
      </w:r>
      <w:r w:rsidR="00061277" w:rsidRPr="00A40F90">
        <w:rPr>
          <w:rFonts w:ascii="Times New Roman" w:hAnsi="Times New Roman"/>
          <w:color w:val="000000" w:themeColor="text1"/>
        </w:rPr>
        <w:t xml:space="preserve"> without additional DCI overhead </w:t>
      </w:r>
      <w:r w:rsidR="00636142" w:rsidRPr="00A40F90">
        <w:rPr>
          <w:rFonts w:ascii="Times New Roman" w:hAnsi="Times New Roman"/>
          <w:color w:val="000000" w:themeColor="text1"/>
        </w:rPr>
        <w:t>to provide the UE with a</w:t>
      </w:r>
      <w:r w:rsidR="00811578" w:rsidRPr="00A40F90">
        <w:rPr>
          <w:rFonts w:ascii="Times New Roman" w:hAnsi="Times New Roman"/>
          <w:color w:val="000000" w:themeColor="text1"/>
        </w:rPr>
        <w:t xml:space="preserve"> </w:t>
      </w:r>
      <w:r w:rsidR="00A4314B" w:rsidRPr="00A40F90">
        <w:rPr>
          <w:rFonts w:ascii="Times New Roman" w:hAnsi="Times New Roman"/>
          <w:color w:val="000000" w:themeColor="text1"/>
        </w:rPr>
        <w:t>TxOP</w:t>
      </w:r>
      <w:r w:rsidR="00811578" w:rsidRPr="00A40F90">
        <w:rPr>
          <w:rFonts w:ascii="Times New Roman" w:hAnsi="Times New Roman"/>
          <w:color w:val="000000" w:themeColor="text1"/>
        </w:rPr>
        <w:t>.</w:t>
      </w:r>
      <w:r w:rsidR="002A6377" w:rsidRPr="00A40F90">
        <w:rPr>
          <w:rFonts w:ascii="Times New Roman" w:eastAsia="新細明體" w:hAnsi="Times New Roman"/>
          <w:color w:val="000000" w:themeColor="text1"/>
          <w:lang w:eastAsia="zh-TW"/>
        </w:rPr>
        <w:t xml:space="preserve"> </w:t>
      </w:r>
      <w:r w:rsidR="002A6377" w:rsidRPr="00A40F90">
        <w:rPr>
          <w:rFonts w:ascii="Times New Roman" w:hAnsi="Times New Roman"/>
          <w:color w:val="000000" w:themeColor="text1"/>
        </w:rPr>
        <w:t xml:space="preserve">Compared with Alt.1, </w:t>
      </w:r>
      <w:r w:rsidR="002A6377" w:rsidRPr="00A40F90">
        <w:rPr>
          <w:rFonts w:ascii="Times New Roman" w:hAnsi="Times New Roman"/>
          <w:color w:val="000000" w:themeColor="text1"/>
          <w:szCs w:val="20"/>
        </w:rPr>
        <w:t xml:space="preserve">Alt.2 has an advantage that it </w:t>
      </w:r>
      <w:r w:rsidR="00EB3554" w:rsidRPr="00A40F90">
        <w:rPr>
          <w:rFonts w:ascii="Times New Roman" w:hAnsi="Times New Roman"/>
          <w:color w:val="000000" w:themeColor="text1"/>
          <w:szCs w:val="20"/>
        </w:rPr>
        <w:t xml:space="preserve">sometimes </w:t>
      </w:r>
      <w:r w:rsidR="002A6377" w:rsidRPr="00A40F90">
        <w:rPr>
          <w:rFonts w:ascii="Times New Roman" w:hAnsi="Times New Roman"/>
          <w:color w:val="000000" w:themeColor="text1"/>
          <w:szCs w:val="20"/>
        </w:rPr>
        <w:t>require</w:t>
      </w:r>
      <w:r w:rsidR="00EB3554" w:rsidRPr="00A40F90">
        <w:rPr>
          <w:rFonts w:ascii="Times New Roman" w:hAnsi="Times New Roman"/>
          <w:color w:val="000000" w:themeColor="text1"/>
          <w:szCs w:val="20"/>
        </w:rPr>
        <w:t>s</w:t>
      </w:r>
      <w:r w:rsidR="002A6377" w:rsidRPr="00A40F90">
        <w:rPr>
          <w:rFonts w:ascii="Times New Roman" w:hAnsi="Times New Roman"/>
          <w:color w:val="000000" w:themeColor="text1"/>
          <w:szCs w:val="20"/>
        </w:rPr>
        <w:t xml:space="preserve"> </w:t>
      </w:r>
      <w:r w:rsidR="005E666E" w:rsidRPr="00A40F90">
        <w:rPr>
          <w:rFonts w:ascii="Times New Roman" w:hAnsi="Times New Roman"/>
          <w:color w:val="000000" w:themeColor="text1"/>
          <w:szCs w:val="20"/>
        </w:rPr>
        <w:t>smaller</w:t>
      </w:r>
      <w:r w:rsidR="00F40020" w:rsidRPr="00A40F90">
        <w:rPr>
          <w:rFonts w:ascii="Times New Roman" w:hAnsi="Times New Roman"/>
          <w:color w:val="000000" w:themeColor="text1"/>
          <w:szCs w:val="20"/>
        </w:rPr>
        <w:t xml:space="preserve"> latency to deliver</w:t>
      </w:r>
      <w:r w:rsidR="002A6377" w:rsidRPr="00A40F90">
        <w:rPr>
          <w:rFonts w:ascii="Times New Roman" w:hAnsi="Times New Roman"/>
          <w:color w:val="000000" w:themeColor="text1"/>
          <w:szCs w:val="20"/>
        </w:rPr>
        <w:t xml:space="preserve"> </w:t>
      </w:r>
      <w:r w:rsidR="002A6377" w:rsidRPr="00A40F90">
        <w:rPr>
          <w:rFonts w:ascii="Times New Roman" w:hAnsi="Times New Roman"/>
          <w:color w:val="000000" w:themeColor="text1"/>
        </w:rPr>
        <w:t>unreported</w:t>
      </w:r>
      <w:r w:rsidR="002A6377" w:rsidRPr="00A40F90">
        <w:rPr>
          <w:rFonts w:ascii="Times New Roman" w:eastAsia="Times New Roman" w:hAnsi="Times New Roman"/>
          <w:bCs/>
          <w:color w:val="000000" w:themeColor="text1"/>
          <w:kern w:val="2"/>
          <w:lang w:eastAsia="zh-CN"/>
        </w:rPr>
        <w:t xml:space="preserve"> </w:t>
      </w:r>
      <w:r w:rsidR="002A6377" w:rsidRPr="00A40F90">
        <w:rPr>
          <w:rFonts w:ascii="Times New Roman" w:hAnsi="Times New Roman"/>
          <w:color w:val="000000" w:themeColor="text1"/>
          <w:szCs w:val="20"/>
        </w:rPr>
        <w:t>HARQ-ACK feedback</w:t>
      </w:r>
      <w:r w:rsidR="00F40020" w:rsidRPr="00A40F90">
        <w:rPr>
          <w:rFonts w:ascii="Times New Roman" w:hAnsi="Times New Roman"/>
          <w:color w:val="000000" w:themeColor="text1"/>
          <w:szCs w:val="20"/>
        </w:rPr>
        <w:t>(s)</w:t>
      </w:r>
      <w:r w:rsidR="005E666E" w:rsidRPr="00A40F90">
        <w:rPr>
          <w:rFonts w:ascii="Times New Roman" w:hAnsi="Times New Roman"/>
          <w:color w:val="000000" w:themeColor="text1"/>
          <w:szCs w:val="20"/>
        </w:rPr>
        <w:t xml:space="preserve"> since </w:t>
      </w:r>
      <w:r w:rsidR="005E666E" w:rsidRPr="00A40F90">
        <w:rPr>
          <w:rFonts w:ascii="Times New Roman" w:hAnsi="Times New Roman"/>
          <w:color w:val="000000" w:themeColor="text1"/>
          <w:lang w:eastAsia="zh-CN"/>
        </w:rPr>
        <w:t>the UE does not need to await a new PUCCH/PUSCH resource ass</w:t>
      </w:r>
      <w:r w:rsidR="005E666E" w:rsidRPr="00A40F90">
        <w:rPr>
          <w:rFonts w:ascii="Times New Roman" w:hAnsi="Times New Roman"/>
          <w:color w:val="000000" w:themeColor="text1"/>
          <w:szCs w:val="20"/>
        </w:rPr>
        <w:t>igned by the gNB</w:t>
      </w:r>
      <w:r w:rsidR="00EB3554" w:rsidRPr="00A40F90">
        <w:rPr>
          <w:rFonts w:ascii="Times New Roman" w:hAnsi="Times New Roman"/>
          <w:color w:val="000000" w:themeColor="text1"/>
          <w:szCs w:val="20"/>
        </w:rPr>
        <w:t>.</w:t>
      </w:r>
      <w:r w:rsidR="004F07DF" w:rsidRPr="00A40F90">
        <w:rPr>
          <w:rFonts w:ascii="Times New Roman" w:hAnsi="Times New Roman"/>
          <w:color w:val="000000" w:themeColor="text1"/>
          <w:szCs w:val="20"/>
        </w:rPr>
        <w:t xml:space="preserve"> However, the latency reduction of Alt.2 relies on </w:t>
      </w:r>
      <w:r w:rsidR="005E666E" w:rsidRPr="00A40F90">
        <w:rPr>
          <w:rFonts w:ascii="Times New Roman" w:hAnsi="Times New Roman"/>
          <w:color w:val="000000" w:themeColor="text1"/>
          <w:szCs w:val="20"/>
        </w:rPr>
        <w:t xml:space="preserve">that </w:t>
      </w:r>
      <w:r w:rsidR="004F07DF" w:rsidRPr="00A40F90">
        <w:rPr>
          <w:rFonts w:ascii="Times New Roman" w:hAnsi="Times New Roman"/>
          <w:color w:val="000000" w:themeColor="text1"/>
          <w:szCs w:val="20"/>
        </w:rPr>
        <w:t>there always a</w:t>
      </w:r>
      <w:r w:rsidR="005E666E" w:rsidRPr="00A40F90">
        <w:rPr>
          <w:rFonts w:ascii="Times New Roman" w:hAnsi="Times New Roman"/>
          <w:color w:val="000000" w:themeColor="text1"/>
          <w:szCs w:val="20"/>
        </w:rPr>
        <w:t>n</w:t>
      </w:r>
      <w:r w:rsidR="004F07DF" w:rsidRPr="00A40F90">
        <w:rPr>
          <w:rFonts w:ascii="Times New Roman" w:hAnsi="Times New Roman"/>
          <w:color w:val="000000" w:themeColor="text1"/>
          <w:szCs w:val="20"/>
        </w:rPr>
        <w:t xml:space="preserve"> UL or DL scheduling </w:t>
      </w:r>
      <w:r w:rsidR="005E666E" w:rsidRPr="00A40F90">
        <w:rPr>
          <w:rFonts w:ascii="Times New Roman" w:hAnsi="Times New Roman"/>
          <w:color w:val="000000" w:themeColor="text1"/>
          <w:szCs w:val="20"/>
        </w:rPr>
        <w:t>is given right after an</w:t>
      </w:r>
      <w:r w:rsidR="004F07DF" w:rsidRPr="00A40F90">
        <w:rPr>
          <w:rFonts w:ascii="Times New Roman" w:hAnsi="Times New Roman"/>
          <w:color w:val="000000" w:themeColor="text1"/>
          <w:szCs w:val="20"/>
        </w:rPr>
        <w:t xml:space="preserve"> </w:t>
      </w:r>
      <w:r w:rsidR="005E666E" w:rsidRPr="00A40F90">
        <w:rPr>
          <w:rFonts w:ascii="Times New Roman" w:hAnsi="Times New Roman"/>
          <w:color w:val="000000" w:themeColor="text1"/>
          <w:szCs w:val="20"/>
        </w:rPr>
        <w:t xml:space="preserve">unreported HARQ-ACK feedback. Moreover, if the time </w:t>
      </w:r>
      <w:r w:rsidR="00F40020" w:rsidRPr="00A40F90">
        <w:rPr>
          <w:rFonts w:ascii="Times New Roman" w:hAnsi="Times New Roman"/>
          <w:color w:val="000000" w:themeColor="text1"/>
          <w:szCs w:val="20"/>
        </w:rPr>
        <w:t xml:space="preserve">offset </w:t>
      </w:r>
      <w:r w:rsidR="005E666E" w:rsidRPr="00A40F90">
        <w:rPr>
          <w:rFonts w:ascii="Times New Roman" w:hAnsi="Times New Roman"/>
          <w:color w:val="000000" w:themeColor="text1"/>
          <w:szCs w:val="20"/>
        </w:rPr>
        <w:t>between the unreported HARQ-ACK feedback and the following UL/DL scheduling is huge, Alt.2 will lead to even larger latency than Alt.1.</w:t>
      </w:r>
    </w:p>
    <w:p w14:paraId="2999E31A" w14:textId="2A943C9F" w:rsidR="00F40020" w:rsidRPr="00A40F90" w:rsidRDefault="00F40020" w:rsidP="00F40020">
      <w:pPr>
        <w:rPr>
          <w:rFonts w:ascii="Times New Roman" w:hAnsi="Times New Roman"/>
          <w:b/>
          <w:i/>
          <w:color w:val="000000" w:themeColor="text1"/>
        </w:rPr>
      </w:pPr>
      <w:r w:rsidRPr="00A40F90">
        <w:rPr>
          <w:rFonts w:ascii="Times New Roman" w:hAnsi="Times New Roman"/>
          <w:b/>
          <w:i/>
          <w:color w:val="000000" w:themeColor="text1"/>
        </w:rPr>
        <w:t xml:space="preserve">Observation </w:t>
      </w:r>
      <w:r w:rsidR="007B656E" w:rsidRPr="00A40F90">
        <w:rPr>
          <w:rFonts w:ascii="Times New Roman" w:hAnsi="Times New Roman"/>
          <w:b/>
          <w:i/>
          <w:color w:val="000000" w:themeColor="text1"/>
        </w:rPr>
        <w:t>1</w:t>
      </w:r>
      <w:r w:rsidRPr="00A40F90">
        <w:rPr>
          <w:rFonts w:ascii="Times New Roman" w:hAnsi="Times New Roman"/>
          <w:b/>
          <w:i/>
          <w:color w:val="000000" w:themeColor="text1"/>
        </w:rPr>
        <w:t xml:space="preserve">: Alt.2 cannot guarantee that it requires smaller feedback latency than Alt.1. Moreover, Alt.2 may require larger latency when there is no UL resource can piggyback the unreported HARQ-ACK feedback since no PDSCH/PUSCH is scheduled after the unreported HARQ-ACK feedback. </w:t>
      </w:r>
    </w:p>
    <w:p w14:paraId="3DFAB4DF" w14:textId="77777777" w:rsidR="002A6377" w:rsidRPr="00A40F90" w:rsidRDefault="002A6377" w:rsidP="00FF7114">
      <w:pPr>
        <w:spacing w:after="0"/>
        <w:rPr>
          <w:rFonts w:ascii="Times New Roman" w:hAnsi="Times New Roman"/>
          <w:color w:val="000000" w:themeColor="text1"/>
          <w:szCs w:val="20"/>
        </w:rPr>
      </w:pPr>
    </w:p>
    <w:p w14:paraId="2E3D6EEC" w14:textId="1F10EF53" w:rsidR="00B04CBB" w:rsidRPr="00A40F90" w:rsidRDefault="00F40020" w:rsidP="00456419">
      <w:pPr>
        <w:rPr>
          <w:rFonts w:ascii="Times New Roman" w:eastAsia="Times New Roman" w:hAnsi="Times New Roman"/>
          <w:bCs/>
          <w:kern w:val="2"/>
          <w:lang w:eastAsia="zh-CN"/>
        </w:rPr>
      </w:pPr>
      <w:r w:rsidRPr="00A40F90">
        <w:rPr>
          <w:rFonts w:ascii="Times New Roman" w:hAnsi="Times New Roman"/>
          <w:color w:val="000000" w:themeColor="text1"/>
          <w:lang w:val="en-US"/>
        </w:rPr>
        <w:t>Also</w:t>
      </w:r>
      <w:r w:rsidR="00ED3CE3" w:rsidRPr="00A40F90">
        <w:rPr>
          <w:rFonts w:ascii="Times New Roman" w:hAnsi="Times New Roman"/>
          <w:color w:val="000000" w:themeColor="text1"/>
          <w:lang w:val="en-US"/>
        </w:rPr>
        <w:t xml:space="preserve">, </w:t>
      </w:r>
      <w:r w:rsidRPr="00A40F90">
        <w:rPr>
          <w:rFonts w:ascii="Times New Roman" w:hAnsi="Times New Roman"/>
          <w:color w:val="000000" w:themeColor="text1"/>
          <w:lang w:val="en-US"/>
        </w:rPr>
        <w:t>Alt.2</w:t>
      </w:r>
      <w:r w:rsidR="00A76E0B" w:rsidRPr="00A40F90">
        <w:rPr>
          <w:rFonts w:ascii="Times New Roman" w:hAnsi="Times New Roman"/>
          <w:color w:val="000000" w:themeColor="text1"/>
          <w:lang w:val="en-US"/>
        </w:rPr>
        <w:t xml:space="preserve"> </w:t>
      </w:r>
      <w:r w:rsidR="00ED3CE3" w:rsidRPr="00A40F90">
        <w:rPr>
          <w:rFonts w:ascii="Times New Roman" w:hAnsi="Times New Roman"/>
          <w:color w:val="000000" w:themeColor="text1"/>
          <w:lang w:val="en-US"/>
        </w:rPr>
        <w:t>is not a robust mechanism to</w:t>
      </w:r>
      <w:r w:rsidR="00ED3CE3" w:rsidRPr="00A40F90">
        <w:rPr>
          <w:rFonts w:ascii="Times New Roman" w:hAnsi="Times New Roman"/>
          <w:color w:val="000000" w:themeColor="text1"/>
        </w:rPr>
        <w:t xml:space="preserve"> </w:t>
      </w:r>
      <w:r w:rsidR="00ED3CE3" w:rsidRPr="00A40F90">
        <w:rPr>
          <w:rFonts w:ascii="Times New Roman" w:hAnsi="Times New Roman"/>
          <w:color w:val="000000" w:themeColor="text1"/>
          <w:lang w:val="en-US"/>
        </w:rPr>
        <w:t xml:space="preserve">retrieve </w:t>
      </w:r>
      <w:r w:rsidR="00543D4B" w:rsidRPr="00A40F90">
        <w:rPr>
          <w:rFonts w:ascii="Times New Roman" w:hAnsi="Times New Roman"/>
          <w:color w:val="000000" w:themeColor="text1"/>
          <w:lang w:val="en-US"/>
        </w:rPr>
        <w:t xml:space="preserve">a </w:t>
      </w:r>
      <w:r w:rsidR="00ED3CE3" w:rsidRPr="00A40F90">
        <w:rPr>
          <w:rFonts w:ascii="Times New Roman" w:hAnsi="Times New Roman"/>
          <w:color w:val="000000" w:themeColor="text1"/>
          <w:lang w:val="en-US"/>
        </w:rPr>
        <w:t>HARQ-ACK feedback</w:t>
      </w:r>
      <w:r w:rsidR="00A76E0B" w:rsidRPr="00A40F90">
        <w:rPr>
          <w:rFonts w:ascii="Times New Roman" w:hAnsi="Times New Roman"/>
          <w:color w:val="000000" w:themeColor="text1"/>
          <w:lang w:val="en-US"/>
        </w:rPr>
        <w:t xml:space="preserve"> </w:t>
      </w:r>
      <w:r w:rsidR="00ED3CE3" w:rsidRPr="00A40F90">
        <w:rPr>
          <w:rFonts w:ascii="Times New Roman" w:hAnsi="Times New Roman"/>
          <w:color w:val="000000" w:themeColor="text1"/>
          <w:lang w:val="en-US"/>
        </w:rPr>
        <w:t>due the following</w:t>
      </w:r>
      <w:r w:rsidR="0000691E" w:rsidRPr="00A40F90">
        <w:rPr>
          <w:rFonts w:ascii="Times New Roman" w:hAnsi="Times New Roman"/>
          <w:color w:val="000000" w:themeColor="text1"/>
          <w:lang w:val="en-US"/>
        </w:rPr>
        <w:t xml:space="preserve"> potential </w:t>
      </w:r>
      <w:r w:rsidR="00ED3CE3" w:rsidRPr="00A40F90">
        <w:rPr>
          <w:rFonts w:ascii="Times New Roman" w:hAnsi="Times New Roman"/>
          <w:color w:val="000000" w:themeColor="text1"/>
          <w:lang w:val="en-US"/>
        </w:rPr>
        <w:t>issues:</w:t>
      </w:r>
      <w:r w:rsidR="00F55123" w:rsidRPr="00A40F90">
        <w:rPr>
          <w:rFonts w:ascii="Times New Roman" w:eastAsia="Times New Roman" w:hAnsi="Times New Roman"/>
          <w:bCs/>
          <w:color w:val="000000" w:themeColor="text1"/>
          <w:kern w:val="2"/>
          <w:lang w:eastAsia="zh-CN"/>
        </w:rPr>
        <w:t xml:space="preserve"> </w:t>
      </w:r>
    </w:p>
    <w:p w14:paraId="347752D4" w14:textId="284EECC1" w:rsidR="00B04CBB" w:rsidRPr="00A40F90" w:rsidRDefault="00B04CBB" w:rsidP="00456419">
      <w:pPr>
        <w:pStyle w:val="af8"/>
        <w:numPr>
          <w:ilvl w:val="0"/>
          <w:numId w:val="10"/>
        </w:numPr>
        <w:spacing w:line="240" w:lineRule="auto"/>
        <w:rPr>
          <w:color w:val="000000" w:themeColor="text1"/>
          <w:szCs w:val="20"/>
        </w:rPr>
      </w:pPr>
      <w:r w:rsidRPr="00A40F90">
        <w:rPr>
          <w:rFonts w:eastAsia="Times New Roman"/>
          <w:bCs/>
          <w:kern w:val="2"/>
          <w:lang w:eastAsia="zh-CN"/>
        </w:rPr>
        <w:t>S</w:t>
      </w:r>
      <w:r w:rsidR="00F55123" w:rsidRPr="00A40F90">
        <w:rPr>
          <w:rFonts w:eastAsia="Times New Roman"/>
          <w:bCs/>
          <w:kern w:val="2"/>
          <w:lang w:eastAsia="zh-CN"/>
        </w:rPr>
        <w:t xml:space="preserve">ince </w:t>
      </w:r>
      <w:r w:rsidR="00F55123" w:rsidRPr="00A40F90">
        <w:rPr>
          <w:lang w:val="en-US"/>
        </w:rPr>
        <w:t xml:space="preserve">the reporting of </w:t>
      </w:r>
      <w:r w:rsidR="00543D4B" w:rsidRPr="00A40F90">
        <w:rPr>
          <w:lang w:val="en-US"/>
        </w:rPr>
        <w:t xml:space="preserve">a </w:t>
      </w:r>
      <w:r w:rsidR="00F55123" w:rsidRPr="00A40F90">
        <w:rPr>
          <w:lang w:val="en-US"/>
        </w:rPr>
        <w:t xml:space="preserve">HARQ-ACK feedback is conditioned </w:t>
      </w:r>
      <w:r w:rsidRPr="00A40F90">
        <w:rPr>
          <w:lang w:val="en-US"/>
        </w:rPr>
        <w:t>by</w:t>
      </w:r>
      <w:r w:rsidR="00543D4B" w:rsidRPr="00A40F90">
        <w:rPr>
          <w:lang w:val="en-US"/>
        </w:rPr>
        <w:t xml:space="preserve"> the UE, if the</w:t>
      </w:r>
      <w:r w:rsidR="00F55123" w:rsidRPr="00A40F90">
        <w:rPr>
          <w:lang w:val="en-US"/>
        </w:rPr>
        <w:t xml:space="preserve"> HARQ-ACK feedback reported on PUCCH</w:t>
      </w:r>
      <w:r w:rsidR="00477FBC" w:rsidRPr="00A40F90">
        <w:rPr>
          <w:lang w:val="en-US"/>
        </w:rPr>
        <w:t>/</w:t>
      </w:r>
      <w:r w:rsidR="00061277" w:rsidRPr="00A40F90">
        <w:rPr>
          <w:lang w:val="en-US"/>
        </w:rPr>
        <w:t xml:space="preserve"> </w:t>
      </w:r>
      <w:r w:rsidR="00477FBC" w:rsidRPr="00A40F90">
        <w:rPr>
          <w:lang w:val="en-US"/>
        </w:rPr>
        <w:t>PUSCH</w:t>
      </w:r>
      <w:r w:rsidR="00F55123" w:rsidRPr="00A40F90">
        <w:rPr>
          <w:lang w:val="en-US"/>
        </w:rPr>
        <w:t xml:space="preserve"> is misdetected by the gNB, which</w:t>
      </w:r>
      <w:r w:rsidR="00F55123" w:rsidRPr="00A40F90">
        <w:rPr>
          <w:rFonts w:eastAsia="Times New Roman"/>
          <w:bCs/>
          <w:kern w:val="2"/>
          <w:lang w:eastAsia="zh-CN"/>
        </w:rPr>
        <w:t xml:space="preserve"> it is </w:t>
      </w:r>
      <w:r w:rsidR="00F55123" w:rsidRPr="00A40F90">
        <w:rPr>
          <w:lang w:val="en-US"/>
        </w:rPr>
        <w:t xml:space="preserve">highly likely to happen </w:t>
      </w:r>
      <w:r w:rsidR="00061277" w:rsidRPr="00A40F90">
        <w:rPr>
          <w:lang w:val="en-US"/>
        </w:rPr>
        <w:t>in</w:t>
      </w:r>
      <w:r w:rsidR="00F55123" w:rsidRPr="00A40F90">
        <w:rPr>
          <w:lang w:val="en-US"/>
        </w:rPr>
        <w:t xml:space="preserve"> an unlicensed band due to interfering transmission from hidden nodes, there is no additional </w:t>
      </w:r>
      <w:r w:rsidR="00A4314B" w:rsidRPr="00A40F90">
        <w:rPr>
          <w:lang w:val="en-US"/>
        </w:rPr>
        <w:t>TxOP</w:t>
      </w:r>
      <w:r w:rsidR="00F55123" w:rsidRPr="00A40F90">
        <w:rPr>
          <w:lang w:val="en-US"/>
        </w:rPr>
        <w:t xml:space="preserve"> for reporting the missed HARQ-ACK feedback at a later time, then unnecessary retransmission will happen. </w:t>
      </w:r>
    </w:p>
    <w:p w14:paraId="0C53B65E" w14:textId="6DA68733" w:rsidR="00005CBE" w:rsidRPr="00A40F90" w:rsidRDefault="00B04CBB" w:rsidP="00D0608F">
      <w:pPr>
        <w:pStyle w:val="af8"/>
        <w:numPr>
          <w:ilvl w:val="0"/>
          <w:numId w:val="10"/>
        </w:numPr>
        <w:spacing w:line="240" w:lineRule="auto"/>
        <w:rPr>
          <w:lang w:val="en-US"/>
        </w:rPr>
      </w:pPr>
      <w:r w:rsidRPr="00A40F90">
        <w:rPr>
          <w:lang w:val="en-US"/>
        </w:rPr>
        <w:t>T</w:t>
      </w:r>
      <w:r w:rsidR="00F55123" w:rsidRPr="00A40F90">
        <w:rPr>
          <w:lang w:val="en-US"/>
        </w:rPr>
        <w:t xml:space="preserve">he </w:t>
      </w:r>
      <w:r w:rsidR="00477FBC" w:rsidRPr="00A40F90">
        <w:rPr>
          <w:lang w:val="en-US"/>
        </w:rPr>
        <w:t>detection failure of PDCCH/</w:t>
      </w:r>
      <w:r w:rsidR="00F55123" w:rsidRPr="00A40F90">
        <w:rPr>
          <w:lang w:val="en-US"/>
        </w:rPr>
        <w:t>PU</w:t>
      </w:r>
      <w:r w:rsidR="00E803F3" w:rsidRPr="00A40F90">
        <w:rPr>
          <w:lang w:val="en-US"/>
        </w:rPr>
        <w:t>C</w:t>
      </w:r>
      <w:r w:rsidR="00F55123" w:rsidRPr="00A40F90">
        <w:rPr>
          <w:lang w:val="en-US"/>
        </w:rPr>
        <w:t xml:space="preserve">CH may cause misalignment between the HARQ-ACK codebook </w:t>
      </w:r>
      <w:r w:rsidR="00CD3EEE" w:rsidRPr="00A40F90">
        <w:rPr>
          <w:lang w:val="en-US"/>
        </w:rPr>
        <w:t xml:space="preserve">expected </w:t>
      </w:r>
      <w:r w:rsidR="00F55123" w:rsidRPr="00A40F90">
        <w:rPr>
          <w:lang w:val="en-US"/>
        </w:rPr>
        <w:t xml:space="preserve">by the gNB and the actual one reported by the UE. To address this issue, </w:t>
      </w:r>
      <w:r w:rsidR="00CB2A5B" w:rsidRPr="00A40F90">
        <w:rPr>
          <w:lang w:val="en-US"/>
        </w:rPr>
        <w:t>in vivo’s proposal</w:t>
      </w:r>
      <w:r w:rsidR="00D0608F" w:rsidRPr="00A40F90">
        <w:rPr>
          <w:lang w:val="en-US"/>
        </w:rPr>
        <w:t xml:space="preserve"> [</w:t>
      </w:r>
      <w:r w:rsidR="00400FEE">
        <w:rPr>
          <w:lang w:val="en-US"/>
        </w:rPr>
        <w:t>4</w:t>
      </w:r>
      <w:r w:rsidR="00D0608F" w:rsidRPr="00A40F90">
        <w:rPr>
          <w:lang w:val="en-US"/>
        </w:rPr>
        <w:t>]</w:t>
      </w:r>
      <w:r w:rsidR="00CB2A5B" w:rsidRPr="00A40F90">
        <w:rPr>
          <w:lang w:val="en-US"/>
        </w:rPr>
        <w:t xml:space="preserve">, if there is a pending or unreported HARQ-ACK feedback, the UE can autonomously report HARQ-ACKs for all configured HARQ processes on </w:t>
      </w:r>
      <w:r w:rsidR="00D0608F" w:rsidRPr="00A40F90">
        <w:rPr>
          <w:lang w:val="en-US"/>
        </w:rPr>
        <w:t xml:space="preserve">a </w:t>
      </w:r>
      <w:r w:rsidR="00CB2A5B" w:rsidRPr="00A40F90">
        <w:rPr>
          <w:lang w:val="en-US"/>
        </w:rPr>
        <w:t xml:space="preserve">PUCCH </w:t>
      </w:r>
      <w:r w:rsidR="003B528E" w:rsidRPr="00A40F90">
        <w:rPr>
          <w:lang w:val="en-US"/>
        </w:rPr>
        <w:t xml:space="preserve">resource </w:t>
      </w:r>
      <w:r w:rsidR="00CB2A5B" w:rsidRPr="00A40F90">
        <w:rPr>
          <w:lang w:val="en-US"/>
        </w:rPr>
        <w:t xml:space="preserve">pre-indicated </w:t>
      </w:r>
      <w:r w:rsidR="008371A3" w:rsidRPr="00A40F90">
        <w:rPr>
          <w:lang w:val="en-US"/>
        </w:rPr>
        <w:t>for a later HARQ-ACK feedback</w:t>
      </w:r>
      <w:r w:rsidR="00CB2A5B" w:rsidRPr="00A40F90">
        <w:rPr>
          <w:lang w:val="en-US"/>
        </w:rPr>
        <w:t xml:space="preserve">, and an additional bit is carried in the </w:t>
      </w:r>
      <w:r w:rsidR="003B528E" w:rsidRPr="00A40F90">
        <w:rPr>
          <w:lang w:val="en-US"/>
        </w:rPr>
        <w:t xml:space="preserve">PUCCH </w:t>
      </w:r>
      <w:r w:rsidR="008371A3" w:rsidRPr="00A40F90">
        <w:rPr>
          <w:lang w:val="en-US"/>
        </w:rPr>
        <w:t>to indicate whether the</w:t>
      </w:r>
      <w:r w:rsidR="00CB2A5B" w:rsidRPr="00A40F90">
        <w:rPr>
          <w:lang w:val="en-US"/>
        </w:rPr>
        <w:t xml:space="preserve"> </w:t>
      </w:r>
      <w:r w:rsidR="008371A3" w:rsidRPr="00A40F90">
        <w:rPr>
          <w:lang w:val="en-US"/>
        </w:rPr>
        <w:t>UCI</w:t>
      </w:r>
      <w:r w:rsidR="00D0608F" w:rsidRPr="00A40F90">
        <w:rPr>
          <w:lang w:val="en-US"/>
        </w:rPr>
        <w:t xml:space="preserve"> includes </w:t>
      </w:r>
      <w:r w:rsidR="008371A3" w:rsidRPr="00A40F90">
        <w:rPr>
          <w:lang w:val="en-US"/>
        </w:rPr>
        <w:t xml:space="preserve">the original </w:t>
      </w:r>
      <w:r w:rsidR="00CB2A5B" w:rsidRPr="00A40F90">
        <w:rPr>
          <w:lang w:val="en-US"/>
        </w:rPr>
        <w:t>HARQ-ACK</w:t>
      </w:r>
      <w:r w:rsidR="008371A3" w:rsidRPr="00A40F90">
        <w:rPr>
          <w:lang w:val="en-US"/>
        </w:rPr>
        <w:t xml:space="preserve"> codebook</w:t>
      </w:r>
      <w:r w:rsidR="00CB2A5B" w:rsidRPr="00A40F90">
        <w:rPr>
          <w:lang w:val="en-US"/>
        </w:rPr>
        <w:t xml:space="preserve"> corresponding to </w:t>
      </w:r>
      <w:r w:rsidR="00D0608F" w:rsidRPr="00A40F90">
        <w:rPr>
          <w:lang w:val="en-US"/>
        </w:rPr>
        <w:t xml:space="preserve">PDSCHs associate by </w:t>
      </w:r>
      <w:r w:rsidR="00D0608F" w:rsidRPr="00A40F90">
        <w:rPr>
          <w:i/>
          <w:lang w:val="en-US"/>
        </w:rPr>
        <w:t>PDSCH-to-HARQ-timing-indicator</w:t>
      </w:r>
      <w:r w:rsidR="00D0608F" w:rsidRPr="00A40F90">
        <w:rPr>
          <w:lang w:val="en-US"/>
        </w:rPr>
        <w:t xml:space="preserve">, or </w:t>
      </w:r>
      <w:r w:rsidR="008371A3" w:rsidRPr="00A40F90">
        <w:rPr>
          <w:lang w:val="en-US"/>
        </w:rPr>
        <w:t xml:space="preserve">the HARQ-ACK codebook </w:t>
      </w:r>
      <w:r w:rsidR="00D0608F" w:rsidRPr="00A40F90">
        <w:rPr>
          <w:lang w:val="en-US"/>
        </w:rPr>
        <w:t xml:space="preserve">corresponding to </w:t>
      </w:r>
      <w:r w:rsidR="00CB2A5B" w:rsidRPr="00A40F90">
        <w:rPr>
          <w:lang w:val="en-US"/>
        </w:rPr>
        <w:t>all configured HARQ processes</w:t>
      </w:r>
      <w:r w:rsidR="00D0608F" w:rsidRPr="00A40F90">
        <w:rPr>
          <w:lang w:val="en-US"/>
        </w:rPr>
        <w:t xml:space="preserve">. However, </w:t>
      </w:r>
      <w:r w:rsidR="003B528E" w:rsidRPr="00A40F90">
        <w:rPr>
          <w:lang w:val="en-US"/>
        </w:rPr>
        <w:t xml:space="preserve">we see that </w:t>
      </w:r>
      <w:r w:rsidR="00D0608F" w:rsidRPr="00A40F90">
        <w:rPr>
          <w:lang w:val="en-US"/>
        </w:rPr>
        <w:t xml:space="preserve">network should always reserve large amount of resource for every PUCCH pre-indicated by </w:t>
      </w:r>
      <w:r w:rsidR="00D0608F" w:rsidRPr="00A40F90">
        <w:rPr>
          <w:i/>
          <w:lang w:val="en-US"/>
        </w:rPr>
        <w:t>PDSCH-to-HARQ-timing-indicator</w:t>
      </w:r>
      <w:r w:rsidR="00D0608F" w:rsidRPr="00A40F90">
        <w:rPr>
          <w:lang w:val="en-US"/>
        </w:rPr>
        <w:t xml:space="preserve"> </w:t>
      </w:r>
      <w:r w:rsidR="00D0608F" w:rsidRPr="00A40F90">
        <w:rPr>
          <w:lang w:val="en-US"/>
        </w:rPr>
        <w:lastRenderedPageBreak/>
        <w:t xml:space="preserve">due possible huge UCI payload carrying HARQ-ACK information bits of all configured HARQ processes. </w:t>
      </w:r>
      <w:r w:rsidR="00133BA6" w:rsidRPr="00A40F90">
        <w:rPr>
          <w:lang w:val="en-US"/>
        </w:rPr>
        <w:t>Obviously, it makes resource utilization quite inefficient.</w:t>
      </w:r>
      <w:r w:rsidR="00133BA6" w:rsidRPr="00A40F90">
        <w:rPr>
          <w:rFonts w:eastAsiaTheme="minorEastAsia"/>
          <w:b/>
          <w:color w:val="FF0000"/>
          <w:sz w:val="22"/>
          <w:lang w:val="en-US" w:eastAsia="zh-TW"/>
        </w:rPr>
        <w:t xml:space="preserve"> </w:t>
      </w:r>
    </w:p>
    <w:p w14:paraId="6A502179" w14:textId="5CB23DED" w:rsidR="00A76E0B" w:rsidRPr="00A40F90" w:rsidRDefault="00061277" w:rsidP="00456419">
      <w:pPr>
        <w:pStyle w:val="af8"/>
        <w:numPr>
          <w:ilvl w:val="0"/>
          <w:numId w:val="10"/>
        </w:numPr>
        <w:spacing w:line="240" w:lineRule="auto"/>
        <w:rPr>
          <w:color w:val="000000" w:themeColor="text1"/>
          <w:lang w:val="en-US" w:eastAsia="zh-CN"/>
        </w:rPr>
      </w:pPr>
      <w:r w:rsidRPr="00A40F90">
        <w:rPr>
          <w:color w:val="000000" w:themeColor="text1"/>
          <w:lang w:val="en-US" w:eastAsia="zh-CN"/>
        </w:rPr>
        <w:t>It is possible that</w:t>
      </w:r>
      <w:r w:rsidR="00456419" w:rsidRPr="00A40F90">
        <w:rPr>
          <w:color w:val="000000" w:themeColor="text1"/>
          <w:lang w:val="en-US" w:eastAsia="zh-CN"/>
        </w:rPr>
        <w:t xml:space="preserve"> allowing</w:t>
      </w:r>
      <w:r w:rsidRPr="00A40F90">
        <w:rPr>
          <w:color w:val="000000" w:themeColor="text1"/>
          <w:lang w:val="en-US" w:eastAsia="zh-CN"/>
        </w:rPr>
        <w:t xml:space="preserve"> t</w:t>
      </w:r>
      <w:r w:rsidR="00456419" w:rsidRPr="00A40F90">
        <w:rPr>
          <w:color w:val="000000" w:themeColor="text1"/>
          <w:lang w:val="en-US" w:eastAsia="zh-CN"/>
        </w:rPr>
        <w:t xml:space="preserve">he UE to </w:t>
      </w:r>
      <w:r w:rsidR="00DE5437" w:rsidRPr="00A40F90">
        <w:rPr>
          <w:rFonts w:eastAsia="Times New Roman"/>
          <w:bCs/>
          <w:color w:val="000000" w:themeColor="text1"/>
          <w:kern w:val="2"/>
          <w:lang w:eastAsia="zh-CN"/>
        </w:rPr>
        <w:t xml:space="preserve">autonomously multiplex a </w:t>
      </w:r>
      <w:r w:rsidR="00DE5437" w:rsidRPr="00A40F90">
        <w:rPr>
          <w:color w:val="000000" w:themeColor="text1"/>
        </w:rPr>
        <w:t xml:space="preserve">HARQ-ACK feedback on </w:t>
      </w:r>
      <w:r w:rsidRPr="00A40F90">
        <w:rPr>
          <w:color w:val="000000" w:themeColor="text1"/>
        </w:rPr>
        <w:t>a scheduled PUSCH. However, the gNB never knows whether a HARQ-ACK feedback is multiplexed on</w:t>
      </w:r>
      <w:r w:rsidR="00456419" w:rsidRPr="00A40F90">
        <w:rPr>
          <w:color w:val="000000" w:themeColor="text1"/>
        </w:rPr>
        <w:t xml:space="preserve"> a received PUSCH</w:t>
      </w:r>
      <w:r w:rsidRPr="00A40F90">
        <w:rPr>
          <w:color w:val="000000" w:themeColor="text1"/>
        </w:rPr>
        <w:t xml:space="preserve">, and it also never knows the number of </w:t>
      </w:r>
      <w:r w:rsidR="00456419" w:rsidRPr="00A40F90">
        <w:rPr>
          <w:color w:val="000000" w:themeColor="text1"/>
        </w:rPr>
        <w:t xml:space="preserve">multiplexed </w:t>
      </w:r>
      <w:r w:rsidRPr="00A40F90">
        <w:rPr>
          <w:color w:val="000000" w:themeColor="text1"/>
        </w:rPr>
        <w:t>UCI bits</w:t>
      </w:r>
      <w:r w:rsidR="00456419" w:rsidRPr="00A40F90">
        <w:rPr>
          <w:color w:val="000000" w:themeColor="text1"/>
        </w:rPr>
        <w:t xml:space="preserve">. These uncertainties </w:t>
      </w:r>
      <w:r w:rsidR="003B528E" w:rsidRPr="00A40F90">
        <w:rPr>
          <w:color w:val="000000" w:themeColor="text1"/>
        </w:rPr>
        <w:t>leads to high decoding complexity</w:t>
      </w:r>
      <w:r w:rsidR="00456419" w:rsidRPr="00A40F90">
        <w:rPr>
          <w:color w:val="000000" w:themeColor="text1"/>
        </w:rPr>
        <w:t xml:space="preserve"> to derive a correct UCI report from the received PUSCH. </w:t>
      </w:r>
    </w:p>
    <w:p w14:paraId="1FCC9D0C" w14:textId="77777777" w:rsidR="00F66346" w:rsidRPr="00A40F90" w:rsidRDefault="00F66346" w:rsidP="00CD7C3C">
      <w:pPr>
        <w:spacing w:after="0"/>
        <w:rPr>
          <w:rFonts w:ascii="Times New Roman" w:hAnsi="Times New Roman"/>
          <w:color w:val="000000" w:themeColor="text1"/>
          <w:lang w:val="en-US" w:eastAsia="zh-CN"/>
        </w:rPr>
      </w:pPr>
    </w:p>
    <w:p w14:paraId="10AF7E69" w14:textId="4928B2DC" w:rsidR="00B04CBB" w:rsidRPr="00A40F90" w:rsidRDefault="00B04CBB" w:rsidP="00456419">
      <w:pPr>
        <w:rPr>
          <w:rFonts w:ascii="Times New Roman" w:hAnsi="Times New Roman"/>
          <w:b/>
          <w:color w:val="000000" w:themeColor="text1"/>
        </w:rPr>
      </w:pPr>
      <w:r w:rsidRPr="00A40F90">
        <w:rPr>
          <w:rFonts w:ascii="Times New Roman" w:hAnsi="Times New Roman"/>
          <w:b/>
          <w:color w:val="000000" w:themeColor="text1"/>
        </w:rPr>
        <w:t xml:space="preserve">Proposal </w:t>
      </w:r>
      <w:r w:rsidR="0063012B">
        <w:rPr>
          <w:rFonts w:ascii="Times New Roman" w:hAnsi="Times New Roman"/>
          <w:b/>
          <w:color w:val="000000" w:themeColor="text1"/>
        </w:rPr>
        <w:t>3</w:t>
      </w:r>
      <w:r w:rsidR="00A76E0B" w:rsidRPr="00A40F90">
        <w:rPr>
          <w:rFonts w:ascii="Times New Roman" w:hAnsi="Times New Roman"/>
          <w:b/>
          <w:color w:val="000000" w:themeColor="text1"/>
        </w:rPr>
        <w:t>:</w:t>
      </w:r>
      <w:r w:rsidR="00ED3CE3" w:rsidRPr="00A40F90">
        <w:rPr>
          <w:rFonts w:ascii="Times New Roman" w:hAnsi="Times New Roman"/>
          <w:b/>
          <w:color w:val="000000" w:themeColor="text1"/>
        </w:rPr>
        <w:t xml:space="preserve"> </w:t>
      </w:r>
      <w:r w:rsidR="00F40020" w:rsidRPr="00A40F90">
        <w:rPr>
          <w:rFonts w:ascii="Times New Roman" w:hAnsi="Times New Roman"/>
          <w:b/>
          <w:color w:val="000000" w:themeColor="text1"/>
        </w:rPr>
        <w:t xml:space="preserve">Without significant gains, </w:t>
      </w:r>
      <w:r w:rsidR="008371A3" w:rsidRPr="00A40F90">
        <w:rPr>
          <w:rFonts w:ascii="Times New Roman" w:hAnsi="Times New Roman"/>
          <w:b/>
          <w:color w:val="000000" w:themeColor="text1"/>
        </w:rPr>
        <w:t>no need to</w:t>
      </w:r>
      <w:r w:rsidR="00ED3CE3" w:rsidRPr="00A40F90">
        <w:rPr>
          <w:rFonts w:ascii="Times New Roman" w:hAnsi="Times New Roman"/>
          <w:b/>
          <w:color w:val="000000" w:themeColor="text1"/>
        </w:rPr>
        <w:t xml:space="preserve"> consider allowing UE to autonomously report HARQ-</w:t>
      </w:r>
      <w:r w:rsidR="00395FC3">
        <w:rPr>
          <w:rFonts w:ascii="Times New Roman" w:hAnsi="Times New Roman"/>
          <w:b/>
          <w:color w:val="000000" w:themeColor="text1"/>
        </w:rPr>
        <w:t>A/N</w:t>
      </w:r>
      <w:r w:rsidR="00ED3CE3" w:rsidRPr="00A40F90">
        <w:rPr>
          <w:rFonts w:ascii="Times New Roman" w:hAnsi="Times New Roman"/>
          <w:b/>
          <w:color w:val="000000" w:themeColor="text1"/>
        </w:rPr>
        <w:t xml:space="preserve"> fee</w:t>
      </w:r>
      <w:r w:rsidR="000744ED" w:rsidRPr="00A40F90">
        <w:rPr>
          <w:rFonts w:ascii="Times New Roman" w:hAnsi="Times New Roman"/>
          <w:b/>
          <w:color w:val="000000" w:themeColor="text1"/>
        </w:rPr>
        <w:t>dback</w:t>
      </w:r>
      <w:r w:rsidR="00543D4B" w:rsidRPr="00A40F90">
        <w:rPr>
          <w:rFonts w:ascii="Times New Roman" w:hAnsi="Times New Roman"/>
          <w:b/>
          <w:color w:val="000000" w:themeColor="text1"/>
        </w:rPr>
        <w:t xml:space="preserve"> on PUCCH/PUSCH</w:t>
      </w:r>
      <w:r w:rsidR="008371A3" w:rsidRPr="00A40F90">
        <w:rPr>
          <w:rFonts w:ascii="Times New Roman" w:hAnsi="Times New Roman"/>
          <w:b/>
          <w:color w:val="000000" w:themeColor="text1"/>
        </w:rPr>
        <w:t xml:space="preserve"> in NR-U</w:t>
      </w:r>
      <w:r w:rsidR="000744ED" w:rsidRPr="00A40F90">
        <w:rPr>
          <w:rFonts w:ascii="Times New Roman" w:hAnsi="Times New Roman"/>
          <w:b/>
          <w:color w:val="000000" w:themeColor="text1"/>
        </w:rPr>
        <w:t xml:space="preserve"> due to </w:t>
      </w:r>
      <w:r w:rsidR="003E676E" w:rsidRPr="00A40F90">
        <w:rPr>
          <w:rFonts w:ascii="Times New Roman" w:hAnsi="Times New Roman"/>
          <w:b/>
          <w:color w:val="000000" w:themeColor="text1"/>
        </w:rPr>
        <w:t xml:space="preserve">resource </w:t>
      </w:r>
      <w:r w:rsidR="00F40020" w:rsidRPr="00A40F90">
        <w:rPr>
          <w:rFonts w:ascii="Times New Roman" w:hAnsi="Times New Roman"/>
          <w:b/>
          <w:color w:val="000000" w:themeColor="text1"/>
        </w:rPr>
        <w:t>underutilization</w:t>
      </w:r>
      <w:r w:rsidR="003B528E" w:rsidRPr="00A40F90">
        <w:rPr>
          <w:rFonts w:ascii="Times New Roman" w:hAnsi="Times New Roman"/>
          <w:b/>
          <w:color w:val="000000" w:themeColor="text1"/>
        </w:rPr>
        <w:t xml:space="preserve"> and decoding complexity</w:t>
      </w:r>
      <w:r w:rsidR="008371A3" w:rsidRPr="00A40F90">
        <w:rPr>
          <w:rFonts w:ascii="Times New Roman" w:hAnsi="Times New Roman"/>
          <w:b/>
          <w:color w:val="000000" w:themeColor="text1"/>
        </w:rPr>
        <w:t>.</w:t>
      </w:r>
    </w:p>
    <w:p w14:paraId="0D0AF801" w14:textId="77777777" w:rsidR="00C35AE6" w:rsidRPr="00A40F90" w:rsidRDefault="00C35AE6" w:rsidP="00456419">
      <w:pPr>
        <w:rPr>
          <w:rFonts w:ascii="Times New Roman" w:eastAsia="Times New Roman" w:hAnsi="Times New Roman"/>
          <w:b/>
          <w:bCs/>
          <w:color w:val="000000" w:themeColor="text1"/>
          <w:kern w:val="2"/>
          <w:lang w:eastAsia="zh-CN"/>
        </w:rPr>
      </w:pPr>
    </w:p>
    <w:p w14:paraId="1B67B209" w14:textId="7AB9D749" w:rsidR="003022E3" w:rsidRPr="00A40F90" w:rsidRDefault="003022E3" w:rsidP="00C35AE6">
      <w:pPr>
        <w:spacing w:before="240"/>
        <w:rPr>
          <w:rFonts w:ascii="Times New Roman" w:eastAsia="Times New Roman" w:hAnsi="Times New Roman"/>
          <w:b/>
          <w:bCs/>
          <w:color w:val="000000" w:themeColor="text1"/>
          <w:kern w:val="2"/>
          <w:lang w:eastAsia="zh-CN"/>
        </w:rPr>
      </w:pPr>
      <w:r w:rsidRPr="00A40F90">
        <w:rPr>
          <w:rFonts w:ascii="Times New Roman" w:eastAsia="Times New Roman" w:hAnsi="Times New Roman"/>
          <w:b/>
          <w:bCs/>
          <w:color w:val="000000" w:themeColor="text1"/>
          <w:kern w:val="2"/>
          <w:lang w:eastAsia="zh-CN"/>
        </w:rPr>
        <w:t xml:space="preserve">Alt.4: </w:t>
      </w:r>
      <w:r w:rsidR="00DF67FF" w:rsidRPr="00A40F90">
        <w:rPr>
          <w:rFonts w:ascii="Times New Roman" w:eastAsia="Times New Roman" w:hAnsi="Times New Roman"/>
          <w:b/>
          <w:bCs/>
          <w:color w:val="000000" w:themeColor="text1"/>
          <w:kern w:val="2"/>
          <w:lang w:eastAsia="zh-CN"/>
        </w:rPr>
        <w:t xml:space="preserve">Providing </w:t>
      </w:r>
      <w:r w:rsidR="00C16936" w:rsidRPr="00A40F90">
        <w:rPr>
          <w:rFonts w:ascii="Times New Roman" w:eastAsia="Times New Roman" w:hAnsi="Times New Roman"/>
          <w:b/>
          <w:bCs/>
          <w:color w:val="000000" w:themeColor="text1"/>
          <w:kern w:val="2"/>
          <w:lang w:eastAsia="zh-CN"/>
        </w:rPr>
        <w:t>multiple</w:t>
      </w:r>
      <w:r w:rsidR="001522A6" w:rsidRPr="00A40F90">
        <w:rPr>
          <w:rFonts w:ascii="Times New Roman" w:eastAsia="Times New Roman" w:hAnsi="Times New Roman"/>
          <w:b/>
          <w:bCs/>
          <w:color w:val="000000" w:themeColor="text1"/>
          <w:kern w:val="2"/>
          <w:lang w:eastAsia="zh-CN"/>
        </w:rPr>
        <w:t xml:space="preserve"> </w:t>
      </w:r>
      <w:r w:rsidR="00C16936" w:rsidRPr="00A40F90">
        <w:rPr>
          <w:rFonts w:ascii="Times New Roman" w:eastAsia="Times New Roman" w:hAnsi="Times New Roman"/>
          <w:b/>
          <w:bCs/>
          <w:color w:val="000000" w:themeColor="text1"/>
          <w:kern w:val="2"/>
          <w:lang w:eastAsia="zh-CN"/>
        </w:rPr>
        <w:t>frequency domain</w:t>
      </w:r>
      <w:r w:rsidR="00C16936" w:rsidRPr="00A40F90">
        <w:rPr>
          <w:rFonts w:ascii="Times New Roman" w:eastAsia="新細明體" w:hAnsi="Times New Roman"/>
          <w:b/>
          <w:bCs/>
          <w:color w:val="000000" w:themeColor="text1"/>
          <w:kern w:val="2"/>
          <w:lang w:eastAsia="zh-TW"/>
        </w:rPr>
        <w:t xml:space="preserve"> </w:t>
      </w:r>
      <w:r w:rsidR="0016648E" w:rsidRPr="00A40F90">
        <w:rPr>
          <w:rFonts w:ascii="Times New Roman" w:eastAsia="Times New Roman" w:hAnsi="Times New Roman"/>
          <w:b/>
          <w:bCs/>
          <w:color w:val="000000" w:themeColor="text1"/>
          <w:kern w:val="2"/>
          <w:lang w:eastAsia="zh-CN"/>
        </w:rPr>
        <w:t xml:space="preserve">transmission </w:t>
      </w:r>
      <w:r w:rsidR="00922A43" w:rsidRPr="00A40F90">
        <w:rPr>
          <w:rFonts w:ascii="Times New Roman" w:eastAsia="Times New Roman" w:hAnsi="Times New Roman"/>
          <w:b/>
          <w:bCs/>
          <w:color w:val="000000" w:themeColor="text1"/>
          <w:kern w:val="2"/>
          <w:lang w:eastAsia="zh-CN"/>
        </w:rPr>
        <w:t xml:space="preserve">opportunities </w:t>
      </w:r>
      <w:r w:rsidR="0016648E" w:rsidRPr="00A40F90">
        <w:rPr>
          <w:rFonts w:ascii="Times New Roman" w:eastAsia="Times New Roman" w:hAnsi="Times New Roman"/>
          <w:b/>
          <w:bCs/>
          <w:color w:val="000000" w:themeColor="text1"/>
          <w:kern w:val="2"/>
          <w:lang w:eastAsia="zh-CN"/>
        </w:rPr>
        <w:t>in</w:t>
      </w:r>
      <w:r w:rsidR="00F15065" w:rsidRPr="00A40F90">
        <w:rPr>
          <w:rFonts w:ascii="Times New Roman" w:eastAsia="Times New Roman" w:hAnsi="Times New Roman"/>
          <w:b/>
          <w:bCs/>
          <w:color w:val="000000" w:themeColor="text1"/>
          <w:kern w:val="2"/>
          <w:lang w:eastAsia="zh-CN"/>
        </w:rPr>
        <w:t xml:space="preserve"> </w:t>
      </w:r>
      <w:r w:rsidR="00C16936" w:rsidRPr="00A40F90">
        <w:rPr>
          <w:rFonts w:ascii="Times New Roman" w:eastAsia="Times New Roman" w:hAnsi="Times New Roman"/>
          <w:b/>
          <w:bCs/>
          <w:color w:val="000000" w:themeColor="text1"/>
          <w:kern w:val="2"/>
          <w:lang w:eastAsia="zh-CN"/>
        </w:rPr>
        <w:t>advance</w:t>
      </w:r>
    </w:p>
    <w:p w14:paraId="3B93BCCC" w14:textId="70A704E2" w:rsidR="00695B8C" w:rsidRPr="00A40F90" w:rsidRDefault="008227C2" w:rsidP="00CD7C3C">
      <w:pPr>
        <w:rPr>
          <w:rFonts w:ascii="Times New Roman" w:hAnsi="Times New Roman"/>
          <w:color w:val="000000" w:themeColor="text1"/>
          <w:lang w:eastAsia="zh-CN"/>
        </w:rPr>
      </w:pPr>
      <w:r w:rsidRPr="00A40F90">
        <w:rPr>
          <w:rFonts w:ascii="Times New Roman" w:hAnsi="Times New Roman"/>
          <w:color w:val="000000" w:themeColor="text1"/>
          <w:lang w:eastAsia="zh-CN"/>
        </w:rPr>
        <w:t xml:space="preserve">To increase the probability for reporting a HARQ-ACK feedback as it will be subject to LBT before transmission, it is desirable to provide multiple </w:t>
      </w:r>
      <w:r w:rsidR="00A4314B" w:rsidRPr="00A40F90">
        <w:rPr>
          <w:rFonts w:ascii="Times New Roman" w:hAnsi="Times New Roman"/>
          <w:color w:val="000000" w:themeColor="text1"/>
          <w:lang w:eastAsia="zh-CN"/>
        </w:rPr>
        <w:t>TxOPs</w:t>
      </w:r>
      <w:r w:rsidRPr="00A40F90">
        <w:rPr>
          <w:rFonts w:ascii="Times New Roman" w:hAnsi="Times New Roman"/>
          <w:color w:val="000000" w:themeColor="text1"/>
          <w:lang w:eastAsia="zh-CN"/>
        </w:rPr>
        <w:t xml:space="preserve"> in advance. Since the UE does not need to await a new PUCCH</w:t>
      </w:r>
      <w:r w:rsidR="00734AB8" w:rsidRPr="00A40F90">
        <w:rPr>
          <w:rFonts w:ascii="Times New Roman" w:hAnsi="Times New Roman"/>
          <w:color w:val="000000" w:themeColor="text1"/>
          <w:lang w:eastAsia="zh-CN"/>
        </w:rPr>
        <w:t>/PUSCH</w:t>
      </w:r>
      <w:r w:rsidRPr="00A40F90">
        <w:rPr>
          <w:rFonts w:ascii="Times New Roman" w:hAnsi="Times New Roman"/>
          <w:color w:val="000000" w:themeColor="text1"/>
          <w:lang w:eastAsia="zh-CN"/>
        </w:rPr>
        <w:t xml:space="preserve"> resource assigned by e.g., the gNB triggering though a separate DCI, the additional latency can be avoided to facilitate more efficient HARQ procedure. Providing a set of candidate PUCCH resources distributed </w:t>
      </w:r>
      <w:r w:rsidR="00D47698" w:rsidRPr="00A40F90">
        <w:rPr>
          <w:rFonts w:ascii="Times New Roman" w:hAnsi="Times New Roman"/>
          <w:color w:val="000000" w:themeColor="text1"/>
          <w:lang w:eastAsia="zh-CN"/>
        </w:rPr>
        <w:t>in</w:t>
      </w:r>
      <w:r w:rsidRPr="00A40F90">
        <w:rPr>
          <w:rFonts w:ascii="Times New Roman" w:hAnsi="Times New Roman"/>
          <w:color w:val="000000" w:themeColor="text1"/>
          <w:lang w:eastAsia="zh-CN"/>
        </w:rPr>
        <w:t xml:space="preserve"> different 20 MHz LBT subbands for a HARQ-ACK feedback is one of mechanisms to </w:t>
      </w:r>
      <w:r w:rsidR="00CA5BC5" w:rsidRPr="00A40F90">
        <w:rPr>
          <w:rFonts w:ascii="Times New Roman" w:hAnsi="Times New Roman"/>
          <w:color w:val="000000" w:themeColor="text1"/>
          <w:lang w:eastAsia="zh-CN"/>
        </w:rPr>
        <w:t xml:space="preserve">increase </w:t>
      </w:r>
      <w:r w:rsidR="00A4314B" w:rsidRPr="00A40F90">
        <w:rPr>
          <w:rFonts w:ascii="Times New Roman" w:hAnsi="Times New Roman"/>
          <w:color w:val="000000" w:themeColor="text1"/>
          <w:lang w:eastAsia="zh-CN"/>
        </w:rPr>
        <w:t>TxOPs</w:t>
      </w:r>
      <w:r w:rsidRPr="00A40F90">
        <w:rPr>
          <w:rFonts w:ascii="Times New Roman" w:hAnsi="Times New Roman"/>
          <w:color w:val="000000" w:themeColor="text1"/>
          <w:lang w:eastAsia="zh-CN"/>
        </w:rPr>
        <w:t>. The UE performs LBT for each candidate PUCCH resource, and selects one or multiple available PUCCH resources to report the HARQ-ACK feedback. Since simultaneous PUCCH is not supported in NR Rel-15, this feature should be agreed first before allowing reporting UCI repeatedly on more than one available PUCCH resources at the same time.</w:t>
      </w:r>
    </w:p>
    <w:p w14:paraId="05177D79" w14:textId="51F385C0" w:rsidR="00ED2EAB" w:rsidRPr="00A40F90" w:rsidRDefault="008227C2" w:rsidP="00456419">
      <w:pPr>
        <w:rPr>
          <w:rFonts w:ascii="Times New Roman" w:hAnsi="Times New Roman"/>
          <w:color w:val="000000" w:themeColor="text1"/>
        </w:rPr>
      </w:pPr>
      <w:r w:rsidRPr="00A40F90">
        <w:rPr>
          <w:rFonts w:ascii="Times New Roman" w:eastAsia="新細明體" w:hAnsi="Times New Roman"/>
          <w:color w:val="000000"/>
          <w:szCs w:val="20"/>
        </w:rPr>
        <w:t>In the case of a single </w:t>
      </w:r>
      <w:r w:rsidRPr="00A40F90">
        <w:rPr>
          <w:rFonts w:ascii="Times New Roman" w:eastAsia="新細明體" w:hAnsi="Times New Roman"/>
          <w:color w:val="222222"/>
          <w:szCs w:val="20"/>
        </w:rPr>
        <w:t>wideband </w:t>
      </w:r>
      <w:r w:rsidRPr="00A40F90">
        <w:rPr>
          <w:rFonts w:ascii="Times New Roman" w:eastAsia="新細明體" w:hAnsi="Times New Roman"/>
          <w:color w:val="000000"/>
          <w:szCs w:val="20"/>
        </w:rPr>
        <w:t>carrier comprising multiple 20 MHz LBT subbands, we see that the following designs could be considered to </w:t>
      </w:r>
      <w:r w:rsidRPr="00A40F90">
        <w:rPr>
          <w:rFonts w:ascii="Times New Roman" w:eastAsia="新細明體" w:hAnsi="Times New Roman"/>
          <w:color w:val="000000" w:themeColor="text1"/>
          <w:szCs w:val="20"/>
        </w:rPr>
        <w:t>provide multiple candidate PUCCH </w:t>
      </w:r>
      <w:r w:rsidRPr="00A40F90">
        <w:rPr>
          <w:rFonts w:ascii="Times New Roman" w:eastAsia="新細明體" w:hAnsi="Times New Roman"/>
          <w:color w:val="222222"/>
          <w:szCs w:val="20"/>
        </w:rPr>
        <w:t>resources for a same HARQ-ACK feedback in </w:t>
      </w:r>
      <w:r w:rsidRPr="00A40F90">
        <w:rPr>
          <w:rFonts w:ascii="Times New Roman" w:eastAsia="新細明體" w:hAnsi="Times New Roman"/>
          <w:color w:val="000000"/>
          <w:szCs w:val="20"/>
        </w:rPr>
        <w:t>frequency domain</w:t>
      </w:r>
      <w:r w:rsidRPr="00A40F90">
        <w:rPr>
          <w:rFonts w:ascii="Times New Roman" w:eastAsia="新細明體" w:hAnsi="Times New Roman"/>
          <w:color w:val="222222"/>
          <w:szCs w:val="20"/>
        </w:rPr>
        <w:t>:</w:t>
      </w:r>
    </w:p>
    <w:p w14:paraId="66BB7D54" w14:textId="3F6EBA72" w:rsidR="0003798A" w:rsidRPr="00A40F90" w:rsidRDefault="008227C2" w:rsidP="00456419">
      <w:pPr>
        <w:pStyle w:val="af8"/>
        <w:numPr>
          <w:ilvl w:val="0"/>
          <w:numId w:val="14"/>
        </w:numPr>
        <w:spacing w:line="240" w:lineRule="auto"/>
        <w:rPr>
          <w:color w:val="000000" w:themeColor="text1"/>
        </w:rPr>
      </w:pPr>
      <w:r w:rsidRPr="00A40F90">
        <w:rPr>
          <w:color w:val="000000" w:themeColor="text1"/>
        </w:rPr>
        <w:t xml:space="preserve">Multiple candidate PUCCH resources for a same UCI report </w:t>
      </w:r>
      <w:r w:rsidR="0054118C" w:rsidRPr="00A40F90">
        <w:rPr>
          <w:color w:val="000000" w:themeColor="text1"/>
        </w:rPr>
        <w:t>could be</w:t>
      </w:r>
      <w:r w:rsidRPr="00A40F90">
        <w:rPr>
          <w:color w:val="000000" w:themeColor="text1"/>
        </w:rPr>
        <w:t xml:space="preserve"> provided by </w:t>
      </w:r>
      <w:r w:rsidR="0003798A" w:rsidRPr="00A40F90">
        <w:rPr>
          <w:color w:val="000000" w:themeColor="text1"/>
        </w:rPr>
        <w:t>the following alternatives:</w:t>
      </w:r>
    </w:p>
    <w:p w14:paraId="67BE39D1" w14:textId="69B91739" w:rsidR="0003798A" w:rsidRPr="00A40F90" w:rsidRDefault="0003798A" w:rsidP="00456419">
      <w:pPr>
        <w:pStyle w:val="af8"/>
        <w:numPr>
          <w:ilvl w:val="1"/>
          <w:numId w:val="14"/>
        </w:numPr>
        <w:spacing w:after="0" w:line="240" w:lineRule="auto"/>
        <w:rPr>
          <w:color w:val="000000" w:themeColor="text1"/>
        </w:rPr>
      </w:pPr>
      <w:r w:rsidRPr="00A40F90">
        <w:rPr>
          <w:color w:val="000000" w:themeColor="text1"/>
        </w:rPr>
        <w:t xml:space="preserve">RRC configuring multiple starting PRBs in a same PUCCH resource, where each starting PRB is corresponding to a </w:t>
      </w:r>
      <w:r w:rsidR="008A3EA3" w:rsidRPr="00A40F90">
        <w:rPr>
          <w:color w:val="000000" w:themeColor="text1"/>
        </w:rPr>
        <w:t xml:space="preserve">frequency domain </w:t>
      </w:r>
      <w:r w:rsidRPr="00A40F90">
        <w:rPr>
          <w:color w:val="000000" w:themeColor="text1"/>
        </w:rPr>
        <w:t>candidate resource.</w:t>
      </w:r>
    </w:p>
    <w:p w14:paraId="7560C31A" w14:textId="17B1D41B" w:rsidR="0003798A" w:rsidRPr="00A40F90" w:rsidRDefault="0003798A" w:rsidP="00456419">
      <w:pPr>
        <w:pStyle w:val="af8"/>
        <w:numPr>
          <w:ilvl w:val="1"/>
          <w:numId w:val="14"/>
        </w:numPr>
        <w:spacing w:after="0" w:line="240" w:lineRule="auto"/>
        <w:rPr>
          <w:color w:val="000000" w:themeColor="text1"/>
        </w:rPr>
      </w:pPr>
      <w:r w:rsidRPr="00A40F90">
        <w:rPr>
          <w:color w:val="000000" w:themeColor="text1"/>
        </w:rPr>
        <w:t>RRC configuring</w:t>
      </w:r>
      <w:r w:rsidR="008227C2" w:rsidRPr="00A40F90">
        <w:rPr>
          <w:color w:val="000000" w:themeColor="text1"/>
        </w:rPr>
        <w:t xml:space="preserve"> multiple resource lists </w:t>
      </w:r>
      <w:r w:rsidRPr="00A40F90">
        <w:rPr>
          <w:color w:val="000000" w:themeColor="text1"/>
        </w:rPr>
        <w:t>in a same PUCCH resource set, where each candidate PUCCH resource is configured in a separate resource list.</w:t>
      </w:r>
    </w:p>
    <w:p w14:paraId="10165B02" w14:textId="3F950A33" w:rsidR="0003798A" w:rsidRPr="00A40F90" w:rsidRDefault="0003798A" w:rsidP="00456419">
      <w:pPr>
        <w:pStyle w:val="af8"/>
        <w:numPr>
          <w:ilvl w:val="1"/>
          <w:numId w:val="14"/>
        </w:numPr>
        <w:spacing w:after="0" w:line="240" w:lineRule="auto"/>
        <w:rPr>
          <w:color w:val="000000" w:themeColor="text1"/>
        </w:rPr>
      </w:pPr>
      <w:r w:rsidRPr="00A40F90">
        <w:rPr>
          <w:color w:val="000000" w:themeColor="text1"/>
        </w:rPr>
        <w:t xml:space="preserve">RRC configuring </w:t>
      </w:r>
      <w:r w:rsidR="008A3EA3" w:rsidRPr="00A40F90">
        <w:rPr>
          <w:color w:val="000000" w:themeColor="text1"/>
        </w:rPr>
        <w:t xml:space="preserve">multiple PUCCH resource sets </w:t>
      </w:r>
      <w:r w:rsidR="008227C2" w:rsidRPr="00A40F90">
        <w:rPr>
          <w:color w:val="000000" w:themeColor="text1"/>
        </w:rPr>
        <w:t>with the same maximum payloa</w:t>
      </w:r>
      <w:r w:rsidRPr="00A40F90">
        <w:rPr>
          <w:color w:val="000000" w:themeColor="text1"/>
        </w:rPr>
        <w:t>d size, where each candidate PUCCH resource is configured in a separate PUCCH resource set.</w:t>
      </w:r>
    </w:p>
    <w:p w14:paraId="16722E71" w14:textId="03F168D6" w:rsidR="008227C2" w:rsidRPr="00A40F90" w:rsidRDefault="008227C2" w:rsidP="00456419">
      <w:pPr>
        <w:spacing w:after="0"/>
        <w:ind w:left="360"/>
        <w:rPr>
          <w:rFonts w:ascii="Times New Roman" w:hAnsi="Times New Roman"/>
          <w:color w:val="000000" w:themeColor="text1"/>
        </w:rPr>
      </w:pPr>
      <w:r w:rsidRPr="00A40F90">
        <w:rPr>
          <w:rFonts w:ascii="Times New Roman" w:hAnsi="Times New Roman"/>
          <w:color w:val="000000" w:themeColor="text1"/>
        </w:rPr>
        <w:t>Then, these candidate PUCCH resources can be selected using a same resource indicator</w:t>
      </w:r>
      <w:r w:rsidR="0003798A" w:rsidRPr="00A40F90">
        <w:rPr>
          <w:rFonts w:ascii="Times New Roman" w:hAnsi="Times New Roman"/>
          <w:color w:val="000000" w:themeColor="text1"/>
        </w:rPr>
        <w:t xml:space="preserve"> in </w:t>
      </w:r>
      <w:r w:rsidR="00DE69BC" w:rsidRPr="00A40F90">
        <w:rPr>
          <w:rFonts w:ascii="Times New Roman" w:hAnsi="Times New Roman"/>
          <w:color w:val="000000" w:themeColor="text1"/>
        </w:rPr>
        <w:t>a</w:t>
      </w:r>
      <w:r w:rsidR="006201D5" w:rsidRPr="00A40F90">
        <w:rPr>
          <w:rFonts w:ascii="Times New Roman" w:hAnsi="Times New Roman"/>
          <w:color w:val="000000" w:themeColor="text1"/>
        </w:rPr>
        <w:t xml:space="preserve"> </w:t>
      </w:r>
      <w:r w:rsidR="0003798A" w:rsidRPr="00A40F90">
        <w:rPr>
          <w:rFonts w:ascii="Times New Roman" w:hAnsi="Times New Roman"/>
          <w:color w:val="000000" w:themeColor="text1"/>
        </w:rPr>
        <w:t>DCI</w:t>
      </w:r>
      <w:r w:rsidR="006201D5" w:rsidRPr="00A40F90">
        <w:rPr>
          <w:rFonts w:ascii="Times New Roman" w:hAnsi="Times New Roman"/>
          <w:color w:val="000000" w:themeColor="text1"/>
        </w:rPr>
        <w:t xml:space="preserve"> requesting </w:t>
      </w:r>
      <w:r w:rsidR="00DE69BC" w:rsidRPr="00A40F90">
        <w:rPr>
          <w:rFonts w:ascii="Times New Roman" w:hAnsi="Times New Roman"/>
          <w:color w:val="000000" w:themeColor="text1"/>
        </w:rPr>
        <w:t>a</w:t>
      </w:r>
      <w:r w:rsidR="006201D5" w:rsidRPr="00A40F90">
        <w:rPr>
          <w:rFonts w:ascii="Times New Roman" w:hAnsi="Times New Roman"/>
          <w:color w:val="000000" w:themeColor="text1"/>
        </w:rPr>
        <w:t xml:space="preserve"> </w:t>
      </w:r>
      <w:r w:rsidR="008A3EA3" w:rsidRPr="00A40F90">
        <w:rPr>
          <w:rFonts w:ascii="Times New Roman" w:eastAsia="新細明體" w:hAnsi="Times New Roman"/>
          <w:color w:val="000000" w:themeColor="text1"/>
          <w:szCs w:val="20"/>
        </w:rPr>
        <w:t>HARQ-ACK feedback</w:t>
      </w:r>
      <w:r w:rsidR="006201D5" w:rsidRPr="00A40F90">
        <w:rPr>
          <w:rFonts w:ascii="Times New Roman" w:hAnsi="Times New Roman"/>
          <w:color w:val="000000" w:themeColor="text1"/>
        </w:rPr>
        <w:t>. In this way</w:t>
      </w:r>
      <w:r w:rsidRPr="00A40F90">
        <w:rPr>
          <w:rFonts w:ascii="Times New Roman" w:hAnsi="Times New Roman"/>
          <w:color w:val="000000" w:themeColor="text1"/>
        </w:rPr>
        <w:t>, the number of DCI fields does not need to be increased for introducing multiple unique resource indicators.</w:t>
      </w:r>
    </w:p>
    <w:p w14:paraId="356C5A8D" w14:textId="3F1C9C13" w:rsidR="008227C2" w:rsidRPr="00A40F90" w:rsidRDefault="008227C2" w:rsidP="00456419">
      <w:pPr>
        <w:pStyle w:val="af8"/>
        <w:numPr>
          <w:ilvl w:val="0"/>
          <w:numId w:val="14"/>
        </w:numPr>
        <w:spacing w:line="240" w:lineRule="auto"/>
        <w:rPr>
          <w:color w:val="000000" w:themeColor="text1"/>
        </w:rPr>
      </w:pPr>
      <w:r w:rsidRPr="00A40F90">
        <w:rPr>
          <w:color w:val="000000" w:themeColor="text1"/>
        </w:rPr>
        <w:t xml:space="preserve">If the number of candidate PUCCH resources for a same </w:t>
      </w:r>
      <w:r w:rsidR="008A3EA3" w:rsidRPr="00A40F90">
        <w:rPr>
          <w:rFonts w:eastAsia="新細明體"/>
          <w:color w:val="222222"/>
          <w:szCs w:val="20"/>
        </w:rPr>
        <w:t>HARQ-ACK feedback</w:t>
      </w:r>
      <w:r w:rsidR="008A3EA3" w:rsidRPr="00A40F90">
        <w:rPr>
          <w:color w:val="000000" w:themeColor="text1"/>
        </w:rPr>
        <w:t xml:space="preserve"> </w:t>
      </w:r>
      <w:r w:rsidRPr="00A40F90">
        <w:rPr>
          <w:color w:val="000000" w:themeColor="text1"/>
        </w:rPr>
        <w:t xml:space="preserve">in the same slot is more than one, the formats of these candidate PUCCH resources should be </w:t>
      </w:r>
      <w:r w:rsidR="00E22F6A" w:rsidRPr="00A40F90">
        <w:rPr>
          <w:color w:val="000000" w:themeColor="text1"/>
        </w:rPr>
        <w:t xml:space="preserve">consistent </w:t>
      </w:r>
      <w:r w:rsidRPr="00A40F90">
        <w:rPr>
          <w:color w:val="000000" w:themeColor="text1"/>
        </w:rPr>
        <w:t>to avoid effort</w:t>
      </w:r>
      <w:r w:rsidR="0081739E" w:rsidRPr="00A40F90">
        <w:rPr>
          <w:color w:val="000000" w:themeColor="text1"/>
        </w:rPr>
        <w:t>s</w:t>
      </w:r>
      <w:r w:rsidRPr="00A40F90">
        <w:rPr>
          <w:color w:val="000000" w:themeColor="text1"/>
        </w:rPr>
        <w:t xml:space="preserve"> </w:t>
      </w:r>
      <w:r w:rsidR="0081739E" w:rsidRPr="00A40F90">
        <w:rPr>
          <w:color w:val="000000" w:themeColor="text1"/>
        </w:rPr>
        <w:t>that the UE</w:t>
      </w:r>
      <w:r w:rsidRPr="00A40F90">
        <w:rPr>
          <w:color w:val="000000" w:themeColor="text1"/>
        </w:rPr>
        <w:t xml:space="preserve"> </w:t>
      </w:r>
      <w:r w:rsidR="0081739E" w:rsidRPr="00A40F90">
        <w:rPr>
          <w:color w:val="000000" w:themeColor="text1"/>
        </w:rPr>
        <w:t>shall prepare</w:t>
      </w:r>
      <w:r w:rsidRPr="00A40F90">
        <w:rPr>
          <w:color w:val="000000" w:themeColor="text1"/>
        </w:rPr>
        <w:t xml:space="preserve"> </w:t>
      </w:r>
      <w:r w:rsidR="00734AB8" w:rsidRPr="00A40F90">
        <w:rPr>
          <w:color w:val="000000" w:themeColor="text1"/>
        </w:rPr>
        <w:t>multiple</w:t>
      </w:r>
      <w:r w:rsidRPr="00A40F90">
        <w:rPr>
          <w:color w:val="000000" w:themeColor="text1"/>
        </w:rPr>
        <w:t xml:space="preserve"> PUCC</w:t>
      </w:r>
      <w:r w:rsidR="0081739E" w:rsidRPr="00A40F90">
        <w:rPr>
          <w:color w:val="000000" w:themeColor="text1"/>
        </w:rPr>
        <w:t xml:space="preserve">Hs </w:t>
      </w:r>
      <w:r w:rsidR="000267B8" w:rsidRPr="00A40F90">
        <w:rPr>
          <w:color w:val="000000" w:themeColor="text1"/>
        </w:rPr>
        <w:t xml:space="preserve">for a UCI report </w:t>
      </w:r>
      <w:r w:rsidR="0081739E" w:rsidRPr="00A40F90">
        <w:rPr>
          <w:color w:val="000000" w:themeColor="text1"/>
        </w:rPr>
        <w:t>and the gNB shall detect different PUCCHs</w:t>
      </w:r>
      <w:r w:rsidR="0054118C" w:rsidRPr="00A40F90">
        <w:rPr>
          <w:color w:val="000000" w:themeColor="text1"/>
        </w:rPr>
        <w:t xml:space="preserve"> on different subbands.</w:t>
      </w:r>
    </w:p>
    <w:p w14:paraId="286ACFA1" w14:textId="491C6C6C" w:rsidR="001004C2" w:rsidRPr="00C4599B" w:rsidRDefault="008227C2" w:rsidP="001004C2">
      <w:pPr>
        <w:pStyle w:val="af8"/>
        <w:numPr>
          <w:ilvl w:val="0"/>
          <w:numId w:val="14"/>
        </w:numPr>
        <w:spacing w:line="240" w:lineRule="auto"/>
        <w:rPr>
          <w:color w:val="000000" w:themeColor="text1"/>
          <w:szCs w:val="20"/>
          <w:lang w:val="en-US"/>
        </w:rPr>
      </w:pPr>
      <w:r w:rsidRPr="00A40F90">
        <w:rPr>
          <w:color w:val="000000" w:themeColor="text1"/>
        </w:rPr>
        <w:t xml:space="preserve">To avoid unnecessary </w:t>
      </w:r>
      <w:r w:rsidR="00D47698" w:rsidRPr="00A40F90">
        <w:rPr>
          <w:color w:val="000000" w:themeColor="text1"/>
        </w:rPr>
        <w:t>uplink</w:t>
      </w:r>
      <w:r w:rsidRPr="00A40F90">
        <w:rPr>
          <w:color w:val="000000" w:themeColor="text1"/>
        </w:rPr>
        <w:t xml:space="preserve"> resource overhead, </w:t>
      </w:r>
      <w:r w:rsidR="0074222E" w:rsidRPr="00A40F90">
        <w:rPr>
          <w:color w:val="000000" w:themeColor="text1"/>
        </w:rPr>
        <w:t>multiple candidate</w:t>
      </w:r>
      <w:r w:rsidRPr="00A40F90">
        <w:rPr>
          <w:color w:val="000000" w:themeColor="text1"/>
        </w:rPr>
        <w:t xml:space="preserve"> PUCCH resources should be only </w:t>
      </w:r>
      <w:r w:rsidR="000E7929" w:rsidRPr="00A40F90">
        <w:rPr>
          <w:color w:val="000000" w:themeColor="text1"/>
        </w:rPr>
        <w:t>activated for</w:t>
      </w:r>
      <w:r w:rsidRPr="00A40F90">
        <w:rPr>
          <w:color w:val="000000" w:themeColor="text1"/>
        </w:rPr>
        <w:t xml:space="preserve"> the UE suffering from frequent LBT failures. </w:t>
      </w:r>
      <w:r w:rsidR="000E7929" w:rsidRPr="00A40F90">
        <w:rPr>
          <w:color w:val="000000" w:themeColor="text1"/>
        </w:rPr>
        <w:t>In addition, i</w:t>
      </w:r>
      <w:r w:rsidRPr="00A40F90">
        <w:rPr>
          <w:color w:val="000000" w:themeColor="text1"/>
        </w:rPr>
        <w:t xml:space="preserve">f candidate PUCCH resources fall outside of the gNB-initiated COTs, the UE </w:t>
      </w:r>
      <w:r w:rsidR="000E7929" w:rsidRPr="00A40F90">
        <w:rPr>
          <w:color w:val="000000" w:themeColor="text1"/>
        </w:rPr>
        <w:t>should</w:t>
      </w:r>
      <w:r w:rsidRPr="00A40F90">
        <w:rPr>
          <w:color w:val="000000" w:themeColor="text1"/>
        </w:rPr>
        <w:t xml:space="preserve"> be indicated whether to report UCI on these PUCCH resources. For example,</w:t>
      </w:r>
      <w:r w:rsidR="001004C2">
        <w:rPr>
          <w:color w:val="000000" w:themeColor="text1"/>
        </w:rPr>
        <w:t xml:space="preserve"> </w:t>
      </w:r>
      <w:r w:rsidR="00D47698" w:rsidRPr="00A40F90">
        <w:rPr>
          <w:color w:val="000000" w:themeColor="text1"/>
        </w:rPr>
        <w:t xml:space="preserve">if the gNB </w:t>
      </w:r>
      <w:r w:rsidR="0054118C" w:rsidRPr="00A40F90">
        <w:rPr>
          <w:color w:val="000000" w:themeColor="text1"/>
        </w:rPr>
        <w:t xml:space="preserve">attempts to acquire </w:t>
      </w:r>
      <w:r w:rsidR="00D47698" w:rsidRPr="00A40F90">
        <w:rPr>
          <w:color w:val="000000" w:themeColor="text1"/>
        </w:rPr>
        <w:t>COT</w:t>
      </w:r>
      <w:r w:rsidR="0054118C" w:rsidRPr="00A40F90">
        <w:rPr>
          <w:color w:val="000000" w:themeColor="text1"/>
        </w:rPr>
        <w:t>s</w:t>
      </w:r>
      <w:r w:rsidR="00D47698" w:rsidRPr="00A40F90">
        <w:rPr>
          <w:color w:val="000000" w:themeColor="text1"/>
        </w:rPr>
        <w:t xml:space="preserve"> </w:t>
      </w:r>
      <w:r w:rsidRPr="00A40F90">
        <w:rPr>
          <w:color w:val="000000" w:themeColor="text1"/>
        </w:rPr>
        <w:t xml:space="preserve">in the subbands where </w:t>
      </w:r>
      <w:r w:rsidR="00407688" w:rsidRPr="00A40F90">
        <w:rPr>
          <w:color w:val="000000" w:themeColor="text1"/>
        </w:rPr>
        <w:t>some</w:t>
      </w:r>
      <w:r w:rsidRPr="00A40F90">
        <w:rPr>
          <w:color w:val="000000" w:themeColor="text1"/>
        </w:rPr>
        <w:t xml:space="preserve"> PUCCH resources are located, the </w:t>
      </w:r>
      <w:r w:rsidR="000D5317" w:rsidRPr="00A40F90">
        <w:rPr>
          <w:color w:val="000000" w:themeColor="text1"/>
        </w:rPr>
        <w:t xml:space="preserve">uplink transmissions </w:t>
      </w:r>
      <w:r w:rsidRPr="00A40F90">
        <w:rPr>
          <w:color w:val="000000" w:themeColor="text1"/>
        </w:rPr>
        <w:t>should be avoided on these subbands.</w:t>
      </w:r>
      <w:r w:rsidR="000E7929" w:rsidRPr="00A40F90">
        <w:rPr>
          <w:color w:val="000000" w:themeColor="text1"/>
        </w:rPr>
        <w:t xml:space="preserve"> Hence, if a UE is </w:t>
      </w:r>
      <w:r w:rsidR="0054118C" w:rsidRPr="00A40F90">
        <w:rPr>
          <w:color w:val="000000" w:themeColor="text1"/>
        </w:rPr>
        <w:t>provided</w:t>
      </w:r>
      <w:r w:rsidR="000E7929" w:rsidRPr="00A40F90">
        <w:rPr>
          <w:color w:val="000000" w:themeColor="text1"/>
        </w:rPr>
        <w:t xml:space="preserve"> with multiple frequency domain </w:t>
      </w:r>
      <w:r w:rsidR="00407688" w:rsidRPr="00A40F90">
        <w:rPr>
          <w:color w:val="000000" w:themeColor="text1"/>
        </w:rPr>
        <w:t xml:space="preserve">candidate </w:t>
      </w:r>
      <w:r w:rsidR="000E7929" w:rsidRPr="00A40F90">
        <w:rPr>
          <w:color w:val="000000" w:themeColor="text1"/>
        </w:rPr>
        <w:t xml:space="preserve">PUCCH resources for </w:t>
      </w:r>
      <w:r w:rsidR="00407688" w:rsidRPr="00A40F90">
        <w:rPr>
          <w:color w:val="000000" w:themeColor="text1"/>
        </w:rPr>
        <w:t>a</w:t>
      </w:r>
      <w:r w:rsidR="000E7929" w:rsidRPr="00A40F90">
        <w:rPr>
          <w:color w:val="000000" w:themeColor="text1"/>
        </w:rPr>
        <w:t xml:space="preserve"> UCI report, there could be a DCI signalling to dynamically activate/deactivate the </w:t>
      </w:r>
      <w:r w:rsidR="00696939" w:rsidRPr="00A40F90">
        <w:rPr>
          <w:color w:val="000000" w:themeColor="text1"/>
        </w:rPr>
        <w:t xml:space="preserve">candidate </w:t>
      </w:r>
      <w:r w:rsidR="000E7929" w:rsidRPr="00A40F90">
        <w:rPr>
          <w:color w:val="000000" w:themeColor="text1"/>
        </w:rPr>
        <w:t>PUCCH resources.</w:t>
      </w:r>
    </w:p>
    <w:p w14:paraId="56395BF6" w14:textId="5F8A3470" w:rsidR="00504E46" w:rsidRPr="00A40F90" w:rsidRDefault="008227C2" w:rsidP="00456419">
      <w:pPr>
        <w:rPr>
          <w:rFonts w:ascii="Times New Roman" w:eastAsia="新細明體" w:hAnsi="Times New Roman"/>
          <w:color w:val="000000" w:themeColor="text1"/>
          <w:szCs w:val="20"/>
        </w:rPr>
      </w:pPr>
      <w:r w:rsidRPr="00A40F90">
        <w:rPr>
          <w:rFonts w:ascii="Times New Roman" w:eastAsia="新細明體" w:hAnsi="Times New Roman"/>
          <w:color w:val="000000" w:themeColor="text1"/>
          <w:szCs w:val="20"/>
        </w:rPr>
        <w:t xml:space="preserve">In the case of a UE configured </w:t>
      </w:r>
      <w:r w:rsidRPr="00A40F90">
        <w:rPr>
          <w:rFonts w:ascii="Times New Roman" w:eastAsia="新細明體" w:hAnsi="Times New Roman"/>
          <w:color w:val="000000" w:themeColor="text1"/>
          <w:szCs w:val="20"/>
          <w:lang w:eastAsia="zh-TW"/>
        </w:rPr>
        <w:t>with multiple carriers,</w:t>
      </w:r>
      <w:r w:rsidR="00CE61E9" w:rsidRPr="00A40F90">
        <w:rPr>
          <w:rFonts w:ascii="Times New Roman" w:eastAsia="新細明體" w:hAnsi="Times New Roman"/>
          <w:color w:val="000000" w:themeColor="text1"/>
          <w:szCs w:val="20"/>
          <w:lang w:eastAsia="zh-TW"/>
        </w:rPr>
        <w:t xml:space="preserve"> </w:t>
      </w:r>
      <w:r w:rsidR="006201D5" w:rsidRPr="00A40F90">
        <w:rPr>
          <w:rFonts w:ascii="Times New Roman" w:eastAsia="新細明體" w:hAnsi="Times New Roman"/>
          <w:color w:val="000000" w:themeColor="text1"/>
          <w:szCs w:val="20"/>
          <w:lang w:eastAsia="zh-TW"/>
        </w:rPr>
        <w:t>these</w:t>
      </w:r>
      <w:r w:rsidR="008414A6" w:rsidRPr="00A40F90">
        <w:rPr>
          <w:rFonts w:ascii="Times New Roman" w:eastAsia="新細明體" w:hAnsi="Times New Roman"/>
          <w:color w:val="000000" w:themeColor="text1"/>
          <w:szCs w:val="20"/>
          <w:lang w:eastAsia="zh-TW"/>
        </w:rPr>
        <w:t xml:space="preserve"> ca</w:t>
      </w:r>
      <w:r w:rsidR="006201D5" w:rsidRPr="00A40F90">
        <w:rPr>
          <w:rFonts w:ascii="Times New Roman" w:eastAsia="新細明體" w:hAnsi="Times New Roman"/>
          <w:color w:val="000000" w:themeColor="text1"/>
          <w:szCs w:val="20"/>
          <w:lang w:eastAsia="zh-TW"/>
        </w:rPr>
        <w:t>rriers are</w:t>
      </w:r>
      <w:r w:rsidR="008414A6" w:rsidRPr="00A40F90">
        <w:rPr>
          <w:rFonts w:ascii="Times New Roman" w:eastAsia="新細明體" w:hAnsi="Times New Roman"/>
          <w:color w:val="000000" w:themeColor="text1"/>
          <w:szCs w:val="20"/>
          <w:lang w:eastAsia="zh-TW"/>
        </w:rPr>
        <w:t xml:space="preserve"> configured with </w:t>
      </w:r>
      <w:r w:rsidR="006201D5" w:rsidRPr="00A40F90">
        <w:rPr>
          <w:rFonts w:ascii="Times New Roman" w:eastAsia="新細明體" w:hAnsi="Times New Roman"/>
          <w:color w:val="000000" w:themeColor="text1"/>
          <w:szCs w:val="20"/>
          <w:lang w:eastAsia="zh-TW"/>
        </w:rPr>
        <w:t xml:space="preserve">independent PUCCH resource sets. Then, multiple candidate PUCCH resources can be also selected using a same resource indicator in </w:t>
      </w:r>
      <w:r w:rsidR="00DE69BC" w:rsidRPr="00A40F90">
        <w:rPr>
          <w:rFonts w:ascii="Times New Roman" w:hAnsi="Times New Roman"/>
          <w:color w:val="000000" w:themeColor="text1"/>
        </w:rPr>
        <w:t xml:space="preserve">a DCI requesting a </w:t>
      </w:r>
      <w:r w:rsidR="00DE69BC" w:rsidRPr="00A40F90">
        <w:rPr>
          <w:rFonts w:ascii="Times New Roman" w:eastAsia="新細明體" w:hAnsi="Times New Roman"/>
          <w:color w:val="000000" w:themeColor="text1"/>
          <w:szCs w:val="20"/>
        </w:rPr>
        <w:t>HARQ-ACK feedback</w:t>
      </w:r>
      <w:r w:rsidR="006201D5" w:rsidRPr="00A40F90">
        <w:rPr>
          <w:rFonts w:ascii="Times New Roman" w:eastAsia="新細明體" w:hAnsi="Times New Roman"/>
          <w:color w:val="000000" w:themeColor="text1"/>
          <w:szCs w:val="20"/>
          <w:lang w:eastAsia="zh-TW"/>
        </w:rPr>
        <w:t xml:space="preserve">. To avoid the effort on preparing different PUCCHs depending on the LBT outcome, </w:t>
      </w:r>
      <w:r w:rsidR="00E25189" w:rsidRPr="00A40F90">
        <w:rPr>
          <w:rFonts w:ascii="Times New Roman" w:eastAsia="新細明體" w:hAnsi="Times New Roman"/>
          <w:color w:val="000000" w:themeColor="text1"/>
          <w:szCs w:val="20"/>
          <w:lang w:eastAsia="zh-TW"/>
        </w:rPr>
        <w:t>the formats of candidate PUCCH resources for a same UCI report should be the consistent. Also, it is beneficial to introduce the flexibility to dynamically activate/deactivate the candidate PUCCH resources.</w:t>
      </w:r>
    </w:p>
    <w:p w14:paraId="363A64AD" w14:textId="77777777" w:rsidR="006201D5" w:rsidRPr="00A40F90" w:rsidRDefault="006201D5" w:rsidP="00CD7C3C">
      <w:pPr>
        <w:spacing w:after="0"/>
        <w:rPr>
          <w:rFonts w:ascii="Times New Roman" w:hAnsi="Times New Roman"/>
          <w:color w:val="000000" w:themeColor="text1"/>
          <w:szCs w:val="20"/>
        </w:rPr>
      </w:pPr>
    </w:p>
    <w:p w14:paraId="23D79A7D" w14:textId="7FED2916" w:rsidR="00E22F6A" w:rsidRPr="00A40F90" w:rsidRDefault="00E22F6A" w:rsidP="00456419">
      <w:pPr>
        <w:rPr>
          <w:rFonts w:ascii="Times New Roman" w:hAnsi="Times New Roman"/>
          <w:b/>
          <w:color w:val="000000" w:themeColor="text1"/>
        </w:rPr>
      </w:pPr>
      <w:r w:rsidRPr="00A40F90">
        <w:rPr>
          <w:rFonts w:ascii="Times New Roman" w:hAnsi="Times New Roman"/>
          <w:b/>
          <w:color w:val="000000" w:themeColor="text1"/>
        </w:rPr>
        <w:t xml:space="preserve">Proposal </w:t>
      </w:r>
      <w:r w:rsidR="001519DE">
        <w:rPr>
          <w:rFonts w:ascii="Times New Roman" w:hAnsi="Times New Roman"/>
          <w:b/>
          <w:color w:val="000000" w:themeColor="text1"/>
        </w:rPr>
        <w:t>4</w:t>
      </w:r>
      <w:r w:rsidRPr="00A40F90">
        <w:rPr>
          <w:rFonts w:ascii="Times New Roman" w:hAnsi="Times New Roman"/>
          <w:b/>
          <w:color w:val="000000" w:themeColor="text1"/>
        </w:rPr>
        <w:t xml:space="preserve">: </w:t>
      </w:r>
      <w:r w:rsidR="00D47698" w:rsidRPr="00A40F90">
        <w:rPr>
          <w:rFonts w:ascii="Times New Roman" w:hAnsi="Times New Roman"/>
          <w:b/>
          <w:color w:val="000000" w:themeColor="text1"/>
        </w:rPr>
        <w:t xml:space="preserve">Multiple transmission opportunities by providing multiple candidate PUCCH resources </w:t>
      </w:r>
      <w:r w:rsidR="00D47698" w:rsidRPr="00A40F90">
        <w:rPr>
          <w:rFonts w:ascii="Times New Roman" w:hAnsi="Times New Roman"/>
          <w:b/>
          <w:color w:val="000000" w:themeColor="text1"/>
          <w:lang w:eastAsia="zh-CN"/>
        </w:rPr>
        <w:t xml:space="preserve">distributed in different LBT subbands </w:t>
      </w:r>
      <w:r w:rsidR="00D47698" w:rsidRPr="00A40F90">
        <w:rPr>
          <w:rFonts w:ascii="Times New Roman" w:hAnsi="Times New Roman"/>
          <w:b/>
          <w:color w:val="000000" w:themeColor="text1"/>
        </w:rPr>
        <w:t>for a HARQ-A</w:t>
      </w:r>
      <w:r w:rsidR="00395FC3">
        <w:rPr>
          <w:rFonts w:ascii="Times New Roman" w:hAnsi="Times New Roman"/>
          <w:b/>
          <w:color w:val="000000" w:themeColor="text1"/>
        </w:rPr>
        <w:t>/N</w:t>
      </w:r>
      <w:r w:rsidR="00D47698" w:rsidRPr="00A40F90">
        <w:rPr>
          <w:rFonts w:ascii="Times New Roman" w:hAnsi="Times New Roman"/>
          <w:b/>
          <w:color w:val="000000" w:themeColor="text1"/>
        </w:rPr>
        <w:t xml:space="preserve"> feedb</w:t>
      </w:r>
      <w:r w:rsidR="003E676E" w:rsidRPr="00A40F90">
        <w:rPr>
          <w:rFonts w:ascii="Times New Roman" w:hAnsi="Times New Roman"/>
          <w:b/>
          <w:color w:val="000000" w:themeColor="text1"/>
        </w:rPr>
        <w:t>ack should be supported in NR-U</w:t>
      </w:r>
      <w:r w:rsidR="00456419" w:rsidRPr="00A40F90">
        <w:rPr>
          <w:rFonts w:ascii="Times New Roman" w:hAnsi="Times New Roman"/>
          <w:b/>
          <w:color w:val="000000" w:themeColor="text1"/>
        </w:rPr>
        <w:t>.</w:t>
      </w:r>
    </w:p>
    <w:p w14:paraId="77BBCB9F" w14:textId="49969E61" w:rsidR="00D47698" w:rsidRPr="00A40F90" w:rsidRDefault="00696939" w:rsidP="00456419">
      <w:pPr>
        <w:pStyle w:val="af8"/>
        <w:numPr>
          <w:ilvl w:val="0"/>
          <w:numId w:val="18"/>
        </w:numPr>
        <w:spacing w:line="240" w:lineRule="auto"/>
        <w:rPr>
          <w:b/>
          <w:color w:val="000000" w:themeColor="text1"/>
        </w:rPr>
      </w:pPr>
      <w:r w:rsidRPr="00A40F90">
        <w:rPr>
          <w:b/>
          <w:color w:val="000000" w:themeColor="text1"/>
        </w:rPr>
        <w:t xml:space="preserve">Candidate </w:t>
      </w:r>
      <w:r w:rsidR="002655C2" w:rsidRPr="00A40F90">
        <w:rPr>
          <w:b/>
          <w:color w:val="000000" w:themeColor="text1"/>
        </w:rPr>
        <w:t>PUCCH resources can be configured by RRC and indicated using a same resource indicator</w:t>
      </w:r>
      <w:r w:rsidRPr="00A40F90">
        <w:rPr>
          <w:b/>
          <w:color w:val="000000" w:themeColor="text1"/>
        </w:rPr>
        <w:t xml:space="preserve"> in DCI</w:t>
      </w:r>
    </w:p>
    <w:p w14:paraId="42139FC5" w14:textId="5A512664" w:rsidR="002655C2" w:rsidRPr="00A40F90" w:rsidRDefault="002655C2" w:rsidP="00456419">
      <w:pPr>
        <w:pStyle w:val="af8"/>
        <w:numPr>
          <w:ilvl w:val="0"/>
          <w:numId w:val="18"/>
        </w:numPr>
        <w:spacing w:line="240" w:lineRule="auto"/>
        <w:rPr>
          <w:b/>
          <w:color w:val="000000" w:themeColor="text1"/>
        </w:rPr>
      </w:pPr>
      <w:r w:rsidRPr="00A40F90">
        <w:rPr>
          <w:b/>
          <w:color w:val="000000" w:themeColor="text1"/>
        </w:rPr>
        <w:t>The formats of candidate PUCCH resources should be consistent</w:t>
      </w:r>
    </w:p>
    <w:p w14:paraId="2BBFC2B7" w14:textId="022E05A8" w:rsidR="00FA3D7F" w:rsidRPr="00A40F90" w:rsidRDefault="002655C2" w:rsidP="00456419">
      <w:pPr>
        <w:pStyle w:val="af8"/>
        <w:numPr>
          <w:ilvl w:val="0"/>
          <w:numId w:val="18"/>
        </w:numPr>
        <w:spacing w:line="240" w:lineRule="auto"/>
        <w:rPr>
          <w:b/>
          <w:color w:val="000000" w:themeColor="text1"/>
        </w:rPr>
      </w:pPr>
      <w:r w:rsidRPr="00A40F90">
        <w:rPr>
          <w:b/>
          <w:color w:val="000000" w:themeColor="text1"/>
        </w:rPr>
        <w:t xml:space="preserve">There could be a DCI signalling to dynamically activate/deactivate the </w:t>
      </w:r>
      <w:r w:rsidR="00696939" w:rsidRPr="00A40F90">
        <w:rPr>
          <w:b/>
          <w:color w:val="000000" w:themeColor="text1"/>
        </w:rPr>
        <w:t xml:space="preserve">candidate </w:t>
      </w:r>
      <w:r w:rsidRPr="00A40F90">
        <w:rPr>
          <w:b/>
          <w:color w:val="000000" w:themeColor="text1"/>
        </w:rPr>
        <w:t>PUCCH resources</w:t>
      </w:r>
    </w:p>
    <w:p w14:paraId="4FBCA3EF" w14:textId="77777777" w:rsidR="005B23B6" w:rsidRPr="00A40F90" w:rsidRDefault="005B23B6" w:rsidP="00F66346">
      <w:pPr>
        <w:spacing w:after="0"/>
        <w:rPr>
          <w:rFonts w:ascii="Times New Roman" w:hAnsi="Times New Roman"/>
          <w:b/>
          <w:color w:val="000000" w:themeColor="text1"/>
        </w:rPr>
      </w:pPr>
    </w:p>
    <w:p w14:paraId="02F3E096" w14:textId="35E48173" w:rsidR="00C16936" w:rsidRPr="00A40F90" w:rsidRDefault="00C16936" w:rsidP="00C35AE6">
      <w:pPr>
        <w:spacing w:before="240"/>
        <w:rPr>
          <w:rFonts w:ascii="Times New Roman" w:eastAsia="Times New Roman" w:hAnsi="Times New Roman"/>
          <w:b/>
          <w:bCs/>
          <w:color w:val="000000" w:themeColor="text1"/>
          <w:kern w:val="2"/>
          <w:lang w:eastAsia="zh-CN"/>
        </w:rPr>
      </w:pPr>
      <w:r w:rsidRPr="00A40F90">
        <w:rPr>
          <w:rFonts w:ascii="Times New Roman" w:eastAsia="Times New Roman" w:hAnsi="Times New Roman"/>
          <w:b/>
          <w:bCs/>
          <w:color w:val="000000" w:themeColor="text1"/>
          <w:kern w:val="2"/>
          <w:lang w:eastAsia="zh-CN"/>
        </w:rPr>
        <w:lastRenderedPageBreak/>
        <w:t>Alt.5: Providing multiple time domain</w:t>
      </w:r>
      <w:r w:rsidRPr="00A40F90">
        <w:rPr>
          <w:rFonts w:ascii="Times New Roman" w:eastAsia="新細明體" w:hAnsi="Times New Roman"/>
          <w:b/>
          <w:bCs/>
          <w:color w:val="000000" w:themeColor="text1"/>
          <w:kern w:val="2"/>
          <w:lang w:eastAsia="zh-TW"/>
        </w:rPr>
        <w:t xml:space="preserve"> </w:t>
      </w:r>
      <w:r w:rsidRPr="00A40F90">
        <w:rPr>
          <w:rFonts w:ascii="Times New Roman" w:eastAsia="Times New Roman" w:hAnsi="Times New Roman"/>
          <w:b/>
          <w:bCs/>
          <w:color w:val="000000" w:themeColor="text1"/>
          <w:kern w:val="2"/>
          <w:lang w:eastAsia="zh-CN"/>
        </w:rPr>
        <w:t>transmission opportunities in advance</w:t>
      </w:r>
    </w:p>
    <w:p w14:paraId="431B1F21" w14:textId="01D3DF4B" w:rsidR="00CF5C0B" w:rsidRPr="00A40F90" w:rsidRDefault="00792750" w:rsidP="00456419">
      <w:pPr>
        <w:rPr>
          <w:rFonts w:ascii="Times New Roman" w:eastAsia="Times New Roman" w:hAnsi="Times New Roman"/>
          <w:color w:val="000000" w:themeColor="text1"/>
          <w:kern w:val="2"/>
          <w:lang w:eastAsia="zh-CN"/>
        </w:rPr>
      </w:pPr>
      <w:r w:rsidRPr="00A40F90">
        <w:rPr>
          <w:rFonts w:ascii="Times New Roman" w:eastAsia="Times New Roman" w:hAnsi="Times New Roman"/>
          <w:bCs/>
          <w:kern w:val="2"/>
          <w:lang w:eastAsia="zh-CN"/>
        </w:rPr>
        <w:t xml:space="preserve">Providing </w:t>
      </w:r>
      <w:r w:rsidR="001522A6" w:rsidRPr="00A40F90">
        <w:rPr>
          <w:rFonts w:ascii="Times New Roman" w:eastAsia="Times New Roman" w:hAnsi="Times New Roman"/>
          <w:bCs/>
          <w:kern w:val="2"/>
          <w:lang w:eastAsia="zh-CN"/>
        </w:rPr>
        <w:t>multiple</w:t>
      </w:r>
      <w:r w:rsidRPr="00A40F90">
        <w:rPr>
          <w:rFonts w:ascii="Times New Roman" w:eastAsia="Times New Roman" w:hAnsi="Times New Roman"/>
          <w:bCs/>
          <w:kern w:val="2"/>
          <w:lang w:eastAsia="zh-CN"/>
        </w:rPr>
        <w:t xml:space="preserve"> </w:t>
      </w:r>
      <w:r w:rsidR="00A4314B" w:rsidRPr="00A40F90">
        <w:rPr>
          <w:rFonts w:ascii="Times New Roman" w:eastAsia="Times New Roman" w:hAnsi="Times New Roman"/>
          <w:bCs/>
          <w:kern w:val="2"/>
          <w:lang w:eastAsia="zh-CN"/>
        </w:rPr>
        <w:t>TxOPs</w:t>
      </w:r>
      <w:r w:rsidRPr="00A40F90">
        <w:rPr>
          <w:rFonts w:ascii="Times New Roman" w:eastAsia="Times New Roman" w:hAnsi="Times New Roman"/>
          <w:bCs/>
          <w:kern w:val="2"/>
          <w:lang w:eastAsia="zh-CN"/>
        </w:rPr>
        <w:t xml:space="preserve"> </w:t>
      </w:r>
      <w:r w:rsidR="00354A50" w:rsidRPr="00A40F90">
        <w:rPr>
          <w:rFonts w:ascii="Times New Roman" w:eastAsia="Times New Roman" w:hAnsi="Times New Roman"/>
          <w:bCs/>
          <w:kern w:val="2"/>
          <w:lang w:eastAsia="zh-CN"/>
        </w:rPr>
        <w:t xml:space="preserve">in </w:t>
      </w:r>
      <w:r w:rsidR="00F15065" w:rsidRPr="00A40F90">
        <w:rPr>
          <w:rFonts w:ascii="Times New Roman" w:eastAsia="Times New Roman" w:hAnsi="Times New Roman"/>
          <w:bCs/>
          <w:kern w:val="2"/>
          <w:lang w:eastAsia="zh-CN"/>
        </w:rPr>
        <w:t xml:space="preserve">the </w:t>
      </w:r>
      <w:r w:rsidR="00354A50" w:rsidRPr="00A40F90">
        <w:rPr>
          <w:rFonts w:ascii="Times New Roman" w:eastAsia="Times New Roman" w:hAnsi="Times New Roman"/>
          <w:bCs/>
          <w:kern w:val="2"/>
          <w:lang w:eastAsia="zh-CN"/>
        </w:rPr>
        <w:t>time domain</w:t>
      </w:r>
      <w:r w:rsidRPr="00A40F90">
        <w:rPr>
          <w:rFonts w:ascii="Times New Roman" w:eastAsia="Times New Roman" w:hAnsi="Times New Roman"/>
          <w:bCs/>
          <w:kern w:val="2"/>
          <w:lang w:eastAsia="zh-CN"/>
        </w:rPr>
        <w:t xml:space="preserve"> is</w:t>
      </w:r>
      <w:r w:rsidR="0016648E" w:rsidRPr="00A40F90">
        <w:rPr>
          <w:rFonts w:ascii="Times New Roman" w:eastAsia="Times New Roman" w:hAnsi="Times New Roman"/>
          <w:bCs/>
          <w:kern w:val="2"/>
          <w:lang w:eastAsia="zh-CN"/>
        </w:rPr>
        <w:t xml:space="preserve"> </w:t>
      </w:r>
      <w:r w:rsidR="00FA3D7F" w:rsidRPr="00A40F90">
        <w:rPr>
          <w:rFonts w:ascii="Times New Roman" w:eastAsia="Times New Roman" w:hAnsi="Times New Roman"/>
          <w:bCs/>
          <w:kern w:val="2"/>
          <w:lang w:eastAsia="zh-CN"/>
        </w:rPr>
        <w:t xml:space="preserve">also </w:t>
      </w:r>
      <w:r w:rsidRPr="00A40F90">
        <w:rPr>
          <w:rFonts w:ascii="Times New Roman" w:eastAsia="Times New Roman" w:hAnsi="Times New Roman"/>
          <w:bCs/>
          <w:kern w:val="2"/>
          <w:lang w:eastAsia="zh-CN"/>
        </w:rPr>
        <w:t xml:space="preserve">a way to increase the probability </w:t>
      </w:r>
      <w:r w:rsidR="0016648E" w:rsidRPr="00A40F90">
        <w:rPr>
          <w:rFonts w:ascii="Times New Roman" w:eastAsia="Times New Roman" w:hAnsi="Times New Roman"/>
          <w:bCs/>
          <w:kern w:val="2"/>
          <w:lang w:eastAsia="zh-CN"/>
        </w:rPr>
        <w:t>for reporting a HARQ-ACK feedback</w:t>
      </w:r>
      <w:r w:rsidR="00543CA2" w:rsidRPr="00A40F90">
        <w:rPr>
          <w:rFonts w:ascii="Times New Roman" w:eastAsia="Times New Roman" w:hAnsi="Times New Roman"/>
          <w:bCs/>
          <w:kern w:val="2"/>
          <w:lang w:eastAsia="zh-CN"/>
        </w:rPr>
        <w:t xml:space="preserve"> without additional latency</w:t>
      </w:r>
      <w:r w:rsidR="000267B8" w:rsidRPr="00A40F90">
        <w:rPr>
          <w:rFonts w:ascii="Times New Roman" w:eastAsia="Times New Roman" w:hAnsi="Times New Roman"/>
          <w:bCs/>
          <w:kern w:val="2"/>
          <w:lang w:eastAsia="zh-CN"/>
        </w:rPr>
        <w:t>.</w:t>
      </w:r>
      <w:r w:rsidR="00F15065" w:rsidRPr="00A40F90">
        <w:rPr>
          <w:rFonts w:ascii="Times New Roman" w:eastAsia="Times New Roman" w:hAnsi="Times New Roman"/>
          <w:bCs/>
          <w:kern w:val="2"/>
          <w:lang w:eastAsia="zh-CN"/>
        </w:rPr>
        <w:t xml:space="preserve"> </w:t>
      </w:r>
      <w:r w:rsidRPr="00A40F90">
        <w:rPr>
          <w:rFonts w:ascii="Times New Roman" w:eastAsia="Times New Roman" w:hAnsi="Times New Roman"/>
          <w:bCs/>
          <w:kern w:val="2"/>
          <w:lang w:eastAsia="zh-CN"/>
        </w:rPr>
        <w:t xml:space="preserve">The </w:t>
      </w:r>
      <w:r w:rsidR="002607EB" w:rsidRPr="00A40F90">
        <w:rPr>
          <w:rFonts w:ascii="Times New Roman" w:eastAsia="Times New Roman" w:hAnsi="Times New Roman"/>
          <w:bCs/>
          <w:kern w:val="2"/>
          <w:lang w:eastAsia="zh-CN"/>
        </w:rPr>
        <w:t xml:space="preserve">multiple </w:t>
      </w:r>
      <w:r w:rsidR="00A4314B" w:rsidRPr="00A40F90">
        <w:rPr>
          <w:rFonts w:ascii="Times New Roman" w:eastAsia="Times New Roman" w:hAnsi="Times New Roman"/>
          <w:bCs/>
          <w:kern w:val="2"/>
          <w:lang w:eastAsia="zh-CN"/>
        </w:rPr>
        <w:t>TxOPs</w:t>
      </w:r>
      <w:r w:rsidRPr="00A40F90">
        <w:rPr>
          <w:rFonts w:ascii="Times New Roman" w:eastAsia="Times New Roman" w:hAnsi="Times New Roman"/>
          <w:bCs/>
          <w:kern w:val="2"/>
          <w:lang w:eastAsia="zh-CN"/>
        </w:rPr>
        <w:t xml:space="preserve"> can be </w:t>
      </w:r>
      <w:r w:rsidR="0016648E" w:rsidRPr="00A40F90">
        <w:rPr>
          <w:rFonts w:ascii="Times New Roman" w:eastAsia="Times New Roman" w:hAnsi="Times New Roman"/>
          <w:bCs/>
          <w:kern w:val="2"/>
          <w:lang w:eastAsia="zh-CN"/>
        </w:rPr>
        <w:t>provided</w:t>
      </w:r>
      <w:r w:rsidRPr="00A40F90">
        <w:rPr>
          <w:rFonts w:ascii="Times New Roman" w:eastAsia="Times New Roman" w:hAnsi="Times New Roman"/>
          <w:bCs/>
          <w:kern w:val="2"/>
          <w:lang w:eastAsia="zh-CN"/>
        </w:rPr>
        <w:t xml:space="preserve"> by </w:t>
      </w:r>
      <w:r w:rsidR="004844C2" w:rsidRPr="00A40F90">
        <w:rPr>
          <w:rFonts w:ascii="Times New Roman" w:eastAsia="Times New Roman" w:hAnsi="Times New Roman"/>
          <w:bCs/>
          <w:kern w:val="2"/>
          <w:lang w:eastAsia="zh-CN"/>
        </w:rPr>
        <w:t xml:space="preserve">dynamically indicating (Alt.5a) or </w:t>
      </w:r>
      <w:r w:rsidR="00354A50" w:rsidRPr="00A40F90">
        <w:rPr>
          <w:rFonts w:ascii="Times New Roman" w:eastAsia="Times New Roman" w:hAnsi="Times New Roman"/>
          <w:bCs/>
          <w:kern w:val="2"/>
          <w:lang w:eastAsia="zh-CN"/>
        </w:rPr>
        <w:t>semi-statically configuring</w:t>
      </w:r>
      <w:r w:rsidR="004844C2" w:rsidRPr="00A40F90">
        <w:rPr>
          <w:rFonts w:ascii="Times New Roman" w:eastAsia="Times New Roman" w:hAnsi="Times New Roman"/>
          <w:bCs/>
          <w:kern w:val="2"/>
          <w:lang w:eastAsia="zh-CN"/>
        </w:rPr>
        <w:t xml:space="preserve"> (Alt.5b)</w:t>
      </w:r>
      <w:r w:rsidR="00354A50" w:rsidRPr="00A40F90">
        <w:rPr>
          <w:rFonts w:ascii="Times New Roman" w:eastAsia="Times New Roman" w:hAnsi="Times New Roman"/>
          <w:bCs/>
          <w:kern w:val="2"/>
          <w:lang w:eastAsia="zh-CN"/>
        </w:rPr>
        <w:t xml:space="preserve"> </w:t>
      </w:r>
      <w:r w:rsidR="004844C2" w:rsidRPr="00A40F90">
        <w:rPr>
          <w:rFonts w:ascii="Times New Roman" w:eastAsia="Times New Roman" w:hAnsi="Times New Roman"/>
          <w:bCs/>
          <w:kern w:val="2"/>
          <w:lang w:eastAsia="zh-CN"/>
        </w:rPr>
        <w:t>multiple candidate slots</w:t>
      </w:r>
      <w:r w:rsidR="00F15065" w:rsidRPr="00A40F90">
        <w:rPr>
          <w:rFonts w:ascii="Times New Roman" w:eastAsia="Times New Roman" w:hAnsi="Times New Roman"/>
          <w:bCs/>
          <w:kern w:val="2"/>
          <w:lang w:eastAsia="zh-CN"/>
        </w:rPr>
        <w:t xml:space="preserve"> for a HARQ-ACK feedback, and the UE </w:t>
      </w:r>
      <w:r w:rsidR="003B476E" w:rsidRPr="00A40F90">
        <w:rPr>
          <w:rFonts w:ascii="Times New Roman" w:eastAsia="Times New Roman" w:hAnsi="Times New Roman"/>
          <w:bCs/>
          <w:kern w:val="2"/>
          <w:lang w:eastAsia="zh-CN"/>
        </w:rPr>
        <w:t xml:space="preserve">will attempt reporting on </w:t>
      </w:r>
      <w:r w:rsidR="00CC739A" w:rsidRPr="00A40F90">
        <w:rPr>
          <w:rFonts w:ascii="Times New Roman" w:eastAsia="Times New Roman" w:hAnsi="Times New Roman"/>
          <w:bCs/>
          <w:kern w:val="2"/>
          <w:lang w:eastAsia="zh-CN"/>
        </w:rPr>
        <w:t>an</w:t>
      </w:r>
      <w:r w:rsidR="003B476E" w:rsidRPr="00A40F90">
        <w:rPr>
          <w:rFonts w:ascii="Times New Roman" w:eastAsia="Times New Roman" w:hAnsi="Times New Roman"/>
          <w:bCs/>
          <w:kern w:val="2"/>
          <w:lang w:eastAsia="zh-CN"/>
        </w:rPr>
        <w:t xml:space="preserve"> </w:t>
      </w:r>
      <w:r w:rsidR="00CC739A" w:rsidRPr="00A40F90">
        <w:rPr>
          <w:rFonts w:ascii="Times New Roman" w:eastAsia="Times New Roman" w:hAnsi="Times New Roman"/>
          <w:bCs/>
          <w:kern w:val="2"/>
          <w:lang w:eastAsia="zh-CN"/>
        </w:rPr>
        <w:t xml:space="preserve">available </w:t>
      </w:r>
      <w:r w:rsidR="003B476E" w:rsidRPr="00A40F90">
        <w:rPr>
          <w:rFonts w:ascii="Times New Roman" w:eastAsia="Times New Roman" w:hAnsi="Times New Roman"/>
          <w:bCs/>
          <w:kern w:val="2"/>
          <w:lang w:eastAsia="zh-CN"/>
        </w:rPr>
        <w:t>PUCCH resource</w:t>
      </w:r>
      <w:r w:rsidR="00CC739A" w:rsidRPr="00A40F90">
        <w:rPr>
          <w:rFonts w:ascii="Times New Roman" w:eastAsia="Times New Roman" w:hAnsi="Times New Roman"/>
          <w:bCs/>
          <w:kern w:val="2"/>
          <w:lang w:eastAsia="zh-CN"/>
        </w:rPr>
        <w:t xml:space="preserve"> in</w:t>
      </w:r>
      <w:r w:rsidR="003B476E" w:rsidRPr="00A40F90">
        <w:rPr>
          <w:rFonts w:ascii="Times New Roman" w:eastAsia="Times New Roman" w:hAnsi="Times New Roman"/>
          <w:bCs/>
          <w:kern w:val="2"/>
          <w:lang w:eastAsia="zh-CN"/>
        </w:rPr>
        <w:t xml:space="preserve"> </w:t>
      </w:r>
      <w:r w:rsidR="00CC739A" w:rsidRPr="00A40F90">
        <w:rPr>
          <w:rFonts w:ascii="Times New Roman" w:eastAsia="Times New Roman" w:hAnsi="Times New Roman"/>
          <w:bCs/>
          <w:kern w:val="2"/>
          <w:lang w:eastAsia="zh-CN"/>
        </w:rPr>
        <w:t xml:space="preserve">one of the </w:t>
      </w:r>
      <w:r w:rsidR="003B476E" w:rsidRPr="00A40F90">
        <w:rPr>
          <w:rFonts w:ascii="Times New Roman" w:eastAsia="Times New Roman" w:hAnsi="Times New Roman"/>
          <w:bCs/>
          <w:kern w:val="2"/>
          <w:lang w:eastAsia="zh-CN"/>
        </w:rPr>
        <w:t>candidate slots</w:t>
      </w:r>
      <w:r w:rsidR="00CC739A" w:rsidRPr="00A40F90">
        <w:rPr>
          <w:rFonts w:ascii="Times New Roman" w:eastAsia="Times New Roman" w:hAnsi="Times New Roman"/>
          <w:bCs/>
          <w:kern w:val="2"/>
          <w:lang w:eastAsia="zh-CN"/>
        </w:rPr>
        <w:t>. O</w:t>
      </w:r>
      <w:r w:rsidR="00F15065" w:rsidRPr="00A40F90">
        <w:rPr>
          <w:rFonts w:ascii="Times New Roman" w:eastAsia="Times New Roman" w:hAnsi="Times New Roman"/>
          <w:bCs/>
          <w:kern w:val="2"/>
          <w:lang w:eastAsia="zh-CN"/>
        </w:rPr>
        <w:t xml:space="preserve">nce </w:t>
      </w:r>
      <w:r w:rsidR="00CC739A" w:rsidRPr="00A40F90">
        <w:rPr>
          <w:rFonts w:ascii="Times New Roman" w:eastAsia="Times New Roman" w:hAnsi="Times New Roman"/>
          <w:bCs/>
          <w:kern w:val="2"/>
          <w:lang w:eastAsia="zh-CN"/>
        </w:rPr>
        <w:t>the</w:t>
      </w:r>
      <w:r w:rsidR="00F15065" w:rsidRPr="00A40F90">
        <w:rPr>
          <w:rFonts w:ascii="Times New Roman" w:eastAsia="Times New Roman" w:hAnsi="Times New Roman"/>
          <w:bCs/>
          <w:kern w:val="2"/>
          <w:lang w:eastAsia="zh-CN"/>
        </w:rPr>
        <w:t xml:space="preserve"> PUCCH is received by the gNB, the remaining </w:t>
      </w:r>
      <w:r w:rsidR="00FB0FC0" w:rsidRPr="00A40F90">
        <w:rPr>
          <w:rFonts w:ascii="Times New Roman" w:eastAsia="Times New Roman" w:hAnsi="Times New Roman"/>
          <w:bCs/>
          <w:kern w:val="2"/>
          <w:lang w:eastAsia="zh-CN"/>
        </w:rPr>
        <w:t>PUCCH resources</w:t>
      </w:r>
      <w:r w:rsidR="00FB0FC0" w:rsidRPr="00A40F90">
        <w:rPr>
          <w:rFonts w:ascii="Times New Roman" w:eastAsia="新細明體" w:hAnsi="Times New Roman"/>
          <w:bCs/>
          <w:kern w:val="2"/>
          <w:lang w:eastAsia="zh-TW"/>
        </w:rPr>
        <w:t xml:space="preserve"> </w:t>
      </w:r>
      <w:r w:rsidR="003B476E" w:rsidRPr="00A40F90">
        <w:rPr>
          <w:rFonts w:ascii="Times New Roman" w:eastAsia="Times New Roman" w:hAnsi="Times New Roman"/>
          <w:bCs/>
          <w:kern w:val="2"/>
          <w:lang w:eastAsia="zh-CN"/>
        </w:rPr>
        <w:t>can</w:t>
      </w:r>
      <w:r w:rsidR="00F15065" w:rsidRPr="00A40F90">
        <w:rPr>
          <w:rFonts w:ascii="Times New Roman" w:eastAsia="Times New Roman" w:hAnsi="Times New Roman"/>
          <w:bCs/>
          <w:kern w:val="2"/>
          <w:lang w:eastAsia="zh-CN"/>
        </w:rPr>
        <w:t xml:space="preserve"> be utilized for other</w:t>
      </w:r>
      <w:r w:rsidR="003B476E" w:rsidRPr="00A40F90">
        <w:rPr>
          <w:rFonts w:ascii="Times New Roman" w:eastAsia="Times New Roman" w:hAnsi="Times New Roman"/>
          <w:bCs/>
          <w:kern w:val="2"/>
          <w:lang w:eastAsia="zh-CN"/>
        </w:rPr>
        <w:t xml:space="preserve"> signals/channels. </w:t>
      </w:r>
      <w:r w:rsidR="00C34296" w:rsidRPr="00A40F90">
        <w:rPr>
          <w:rFonts w:ascii="Times New Roman" w:eastAsia="Times New Roman" w:hAnsi="Times New Roman"/>
          <w:bCs/>
          <w:kern w:val="2"/>
          <w:lang w:eastAsia="zh-CN"/>
        </w:rPr>
        <w:t>Of course,</w:t>
      </w:r>
      <w:r w:rsidR="00CF5C0B" w:rsidRPr="00A40F90">
        <w:rPr>
          <w:rFonts w:ascii="Times New Roman" w:eastAsia="Times New Roman" w:hAnsi="Times New Roman"/>
          <w:bCs/>
          <w:kern w:val="2"/>
          <w:lang w:eastAsia="zh-CN"/>
        </w:rPr>
        <w:t xml:space="preserve"> the UE can be also</w:t>
      </w:r>
      <w:r w:rsidR="004419AF" w:rsidRPr="00A40F90">
        <w:rPr>
          <w:rFonts w:ascii="Times New Roman" w:eastAsia="Times New Roman" w:hAnsi="Times New Roman"/>
          <w:bCs/>
          <w:kern w:val="2"/>
          <w:lang w:eastAsia="zh-CN"/>
        </w:rPr>
        <w:t xml:space="preserve"> </w:t>
      </w:r>
      <w:r w:rsidR="00CF5C0B" w:rsidRPr="00A40F90">
        <w:rPr>
          <w:rFonts w:ascii="Times New Roman" w:eastAsia="Times New Roman" w:hAnsi="Times New Roman"/>
          <w:bCs/>
          <w:kern w:val="2"/>
          <w:lang w:eastAsia="zh-CN"/>
        </w:rPr>
        <w:t xml:space="preserve">configured to report the HARQ-ACK feedback </w:t>
      </w:r>
      <w:r w:rsidR="00FB0FC0" w:rsidRPr="00A40F90">
        <w:rPr>
          <w:rFonts w:ascii="Times New Roman" w:eastAsia="Times New Roman" w:hAnsi="Times New Roman"/>
          <w:bCs/>
          <w:kern w:val="2"/>
          <w:lang w:eastAsia="zh-CN"/>
        </w:rPr>
        <w:t>on</w:t>
      </w:r>
      <w:r w:rsidR="00CF5C0B" w:rsidRPr="00A40F90">
        <w:rPr>
          <w:rFonts w:ascii="Times New Roman" w:eastAsia="Times New Roman" w:hAnsi="Times New Roman"/>
          <w:bCs/>
          <w:kern w:val="2"/>
          <w:lang w:eastAsia="zh-CN"/>
        </w:rPr>
        <w:t xml:space="preserve"> all available PUCCH resources for </w:t>
      </w:r>
      <w:r w:rsidR="00497374" w:rsidRPr="00A40F90">
        <w:rPr>
          <w:rFonts w:ascii="Times New Roman" w:eastAsia="Times New Roman" w:hAnsi="Times New Roman"/>
          <w:bCs/>
          <w:kern w:val="2"/>
          <w:lang w:eastAsia="zh-CN"/>
        </w:rPr>
        <w:t xml:space="preserve">improving </w:t>
      </w:r>
      <w:r w:rsidR="00CF5C0B" w:rsidRPr="00A40F90">
        <w:rPr>
          <w:rFonts w:ascii="Times New Roman" w:eastAsia="Times New Roman" w:hAnsi="Times New Roman"/>
          <w:bCs/>
          <w:kern w:val="2"/>
          <w:lang w:eastAsia="zh-CN"/>
        </w:rPr>
        <w:t>reliability.</w:t>
      </w:r>
      <w:r w:rsidR="00CF5C0B" w:rsidRPr="00A40F90">
        <w:rPr>
          <w:rFonts w:ascii="Times New Roman" w:eastAsia="Times New Roman" w:hAnsi="Times New Roman"/>
          <w:color w:val="000000" w:themeColor="text1"/>
          <w:kern w:val="2"/>
          <w:lang w:eastAsia="zh-CN"/>
        </w:rPr>
        <w:t xml:space="preserve"> </w:t>
      </w:r>
    </w:p>
    <w:p w14:paraId="452E3383" w14:textId="6D752B3D" w:rsidR="00497374" w:rsidRPr="00A40F90" w:rsidRDefault="00FB0FC0" w:rsidP="00456419">
      <w:pPr>
        <w:rPr>
          <w:rFonts w:ascii="Times New Roman" w:eastAsia="Times New Roman" w:hAnsi="Times New Roman"/>
          <w:bCs/>
          <w:kern w:val="2"/>
          <w:lang w:eastAsia="zh-CN"/>
        </w:rPr>
      </w:pPr>
      <w:r w:rsidRPr="00A40F90">
        <w:rPr>
          <w:rFonts w:ascii="Times New Roman" w:eastAsia="Times New Roman" w:hAnsi="Times New Roman"/>
          <w:bCs/>
          <w:kern w:val="2"/>
          <w:lang w:eastAsia="zh-CN"/>
        </w:rPr>
        <w:t xml:space="preserve">Since multiple PUCCH resources are </w:t>
      </w:r>
      <w:r w:rsidR="005A06C8" w:rsidRPr="00A40F90">
        <w:rPr>
          <w:rFonts w:ascii="Times New Roman" w:eastAsia="Times New Roman" w:hAnsi="Times New Roman"/>
          <w:bCs/>
          <w:kern w:val="2"/>
          <w:lang w:eastAsia="zh-CN"/>
        </w:rPr>
        <w:t>reserved</w:t>
      </w:r>
      <w:r w:rsidRPr="00A40F90">
        <w:rPr>
          <w:rFonts w:ascii="Times New Roman" w:eastAsia="Times New Roman" w:hAnsi="Times New Roman"/>
          <w:bCs/>
          <w:kern w:val="2"/>
          <w:lang w:eastAsia="zh-CN"/>
        </w:rPr>
        <w:t xml:space="preserve"> for only one HARQ-ACK feedback, these redundant resources sh</w:t>
      </w:r>
      <w:r w:rsidR="005A06C8" w:rsidRPr="00A40F90">
        <w:rPr>
          <w:rFonts w:ascii="Times New Roman" w:eastAsia="Times New Roman" w:hAnsi="Times New Roman"/>
          <w:bCs/>
          <w:kern w:val="2"/>
          <w:lang w:eastAsia="zh-CN"/>
        </w:rPr>
        <w:t>ould be only provided to the UE</w:t>
      </w:r>
      <w:r w:rsidRPr="00A40F90">
        <w:rPr>
          <w:rFonts w:ascii="Times New Roman" w:eastAsia="Times New Roman" w:hAnsi="Times New Roman"/>
          <w:bCs/>
          <w:kern w:val="2"/>
          <w:lang w:eastAsia="zh-CN"/>
        </w:rPr>
        <w:t xml:space="preserve"> suffering from frequent LBT failures to reduce unnecessary UL resource overhead. Hence, the mechanism for</w:t>
      </w:r>
      <w:r w:rsidR="00497374" w:rsidRPr="00A40F90">
        <w:rPr>
          <w:rFonts w:ascii="Times New Roman" w:eastAsia="Times New Roman" w:hAnsi="Times New Roman"/>
          <w:bCs/>
          <w:kern w:val="2"/>
          <w:lang w:eastAsia="zh-CN"/>
        </w:rPr>
        <w:t xml:space="preserve"> providing</w:t>
      </w:r>
      <w:r w:rsidRPr="00A40F90">
        <w:rPr>
          <w:rFonts w:ascii="Times New Roman" w:eastAsia="Times New Roman" w:hAnsi="Times New Roman"/>
          <w:bCs/>
          <w:kern w:val="2"/>
          <w:lang w:eastAsia="zh-CN"/>
        </w:rPr>
        <w:t xml:space="preserve"> multiple </w:t>
      </w:r>
      <w:r w:rsidR="00A4314B" w:rsidRPr="00A40F90">
        <w:rPr>
          <w:rFonts w:ascii="Times New Roman" w:eastAsia="Times New Roman" w:hAnsi="Times New Roman"/>
          <w:bCs/>
          <w:kern w:val="2"/>
          <w:lang w:eastAsia="zh-CN"/>
        </w:rPr>
        <w:t>TxOPs</w:t>
      </w:r>
      <w:r w:rsidR="002D104D" w:rsidRPr="00A40F90">
        <w:rPr>
          <w:rFonts w:ascii="Times New Roman" w:eastAsia="Times New Roman" w:hAnsi="Times New Roman"/>
          <w:bCs/>
          <w:kern w:val="2"/>
          <w:lang w:eastAsia="zh-CN"/>
        </w:rPr>
        <w:t xml:space="preserve"> should be highly flexible to adapt to</w:t>
      </w:r>
      <w:r w:rsidR="00504E46" w:rsidRPr="00A40F90">
        <w:rPr>
          <w:rFonts w:ascii="Times New Roman" w:eastAsia="Times New Roman" w:hAnsi="Times New Roman"/>
          <w:bCs/>
          <w:kern w:val="2"/>
          <w:lang w:eastAsia="zh-CN"/>
        </w:rPr>
        <w:t xml:space="preserve"> fast changing</w:t>
      </w:r>
      <w:r w:rsidR="002D104D" w:rsidRPr="00A40F90">
        <w:rPr>
          <w:rFonts w:ascii="Times New Roman" w:eastAsia="Times New Roman" w:hAnsi="Times New Roman"/>
          <w:bCs/>
          <w:kern w:val="2"/>
          <w:lang w:eastAsia="zh-CN"/>
        </w:rPr>
        <w:t xml:space="preserve"> channel condition. In addition, </w:t>
      </w:r>
      <w:r w:rsidR="00347118" w:rsidRPr="00A40F90">
        <w:rPr>
          <w:rFonts w:ascii="Times New Roman" w:eastAsia="Times New Roman" w:hAnsi="Times New Roman"/>
          <w:bCs/>
          <w:kern w:val="2"/>
          <w:lang w:eastAsia="zh-CN"/>
        </w:rPr>
        <w:t xml:space="preserve">NR supports fairly flexible HARQ-ACK timing </w:t>
      </w:r>
      <w:r w:rsidR="00B2278E" w:rsidRPr="00A40F90">
        <w:rPr>
          <w:rFonts w:ascii="Times New Roman" w:eastAsia="Times New Roman" w:hAnsi="Times New Roman"/>
          <w:bCs/>
          <w:kern w:val="2"/>
          <w:lang w:eastAsia="zh-CN"/>
        </w:rPr>
        <w:t xml:space="preserve">for dynamic frame structures. </w:t>
      </w:r>
      <w:r w:rsidR="00347118" w:rsidRPr="00A40F90">
        <w:rPr>
          <w:rFonts w:ascii="Times New Roman" w:eastAsia="Times New Roman" w:hAnsi="Times New Roman"/>
          <w:bCs/>
          <w:kern w:val="2"/>
          <w:lang w:eastAsia="zh-CN"/>
        </w:rPr>
        <w:t>To support dynamic COT structures in NR-U, the gNB should also be able to</w:t>
      </w:r>
      <w:r w:rsidR="004F0593" w:rsidRPr="00A40F90">
        <w:rPr>
          <w:rFonts w:ascii="Times New Roman" w:eastAsia="Times New Roman" w:hAnsi="Times New Roman"/>
          <w:bCs/>
          <w:kern w:val="2"/>
          <w:lang w:eastAsia="zh-CN"/>
        </w:rPr>
        <w:t xml:space="preserve"> flexibly</w:t>
      </w:r>
      <w:r w:rsidR="00347118" w:rsidRPr="00A40F90">
        <w:rPr>
          <w:rFonts w:ascii="Times New Roman" w:eastAsia="Times New Roman" w:hAnsi="Times New Roman"/>
          <w:bCs/>
          <w:kern w:val="2"/>
          <w:lang w:eastAsia="zh-CN"/>
        </w:rPr>
        <w:t xml:space="preserve"> provide the candidate slots for a HARQ-ACK feedback depending on varying usages of the slots in a COT</w:t>
      </w:r>
      <w:r w:rsidR="003B6203" w:rsidRPr="00A40F90">
        <w:rPr>
          <w:rFonts w:ascii="Times New Roman" w:eastAsia="Times New Roman" w:hAnsi="Times New Roman"/>
          <w:bCs/>
          <w:kern w:val="2"/>
          <w:lang w:eastAsia="zh-CN"/>
        </w:rPr>
        <w:t>.</w:t>
      </w:r>
      <w:r w:rsidRPr="00A40F90">
        <w:rPr>
          <w:rFonts w:ascii="Times New Roman" w:eastAsia="Times New Roman" w:hAnsi="Times New Roman"/>
          <w:bCs/>
          <w:kern w:val="2"/>
          <w:lang w:eastAsia="zh-CN"/>
        </w:rPr>
        <w:t xml:space="preserve"> Consequently</w:t>
      </w:r>
      <w:r w:rsidR="001522A6" w:rsidRPr="00A40F90">
        <w:rPr>
          <w:rFonts w:ascii="Times New Roman" w:eastAsia="Times New Roman" w:hAnsi="Times New Roman"/>
          <w:bCs/>
          <w:kern w:val="2"/>
          <w:lang w:eastAsia="zh-CN"/>
        </w:rPr>
        <w:t>, Alt.5a is a more reasonable option than Alt.5b.</w:t>
      </w:r>
      <w:r w:rsidR="00A46C28" w:rsidRPr="00A40F90">
        <w:rPr>
          <w:rFonts w:ascii="Times New Roman" w:eastAsia="Times New Roman" w:hAnsi="Times New Roman"/>
          <w:bCs/>
          <w:kern w:val="2"/>
          <w:lang w:eastAsia="zh-CN"/>
        </w:rPr>
        <w:t xml:space="preserve"> </w:t>
      </w:r>
    </w:p>
    <w:p w14:paraId="6D874139" w14:textId="75159E5C" w:rsidR="00497374" w:rsidRPr="00A40F90" w:rsidRDefault="00B17BB5" w:rsidP="00456419">
      <w:pPr>
        <w:rPr>
          <w:rFonts w:ascii="Times New Roman" w:eastAsia="Times New Roman" w:hAnsi="Times New Roman"/>
          <w:bCs/>
          <w:color w:val="000000" w:themeColor="text1"/>
          <w:kern w:val="2"/>
          <w:lang w:eastAsia="zh-CN"/>
        </w:rPr>
      </w:pPr>
      <w:r w:rsidRPr="00A40F90">
        <w:rPr>
          <w:rFonts w:ascii="Times New Roman" w:eastAsia="Times New Roman" w:hAnsi="Times New Roman"/>
          <w:bCs/>
          <w:color w:val="000000" w:themeColor="text1"/>
          <w:kern w:val="2"/>
          <w:lang w:eastAsia="zh-CN"/>
        </w:rPr>
        <w:t>A</w:t>
      </w:r>
      <w:r w:rsidR="00B51293" w:rsidRPr="00A40F90">
        <w:rPr>
          <w:rFonts w:ascii="Times New Roman" w:eastAsia="Times New Roman" w:hAnsi="Times New Roman"/>
          <w:bCs/>
          <w:color w:val="000000" w:themeColor="text1"/>
          <w:kern w:val="2"/>
          <w:lang w:eastAsia="zh-CN"/>
        </w:rPr>
        <w:t xml:space="preserve">llowing each value of </w:t>
      </w:r>
      <w:r w:rsidR="00C02EC3" w:rsidRPr="00A40F90">
        <w:rPr>
          <w:rFonts w:ascii="Times New Roman" w:hAnsi="Times New Roman"/>
          <w:i/>
          <w:color w:val="000000" w:themeColor="text1"/>
        </w:rPr>
        <w:t>PDSCH-to-HARQ-</w:t>
      </w:r>
      <w:r w:rsidR="00C02EC3" w:rsidRPr="00A40F90">
        <w:rPr>
          <w:rFonts w:ascii="Times New Roman" w:eastAsia="Times New Roman" w:hAnsi="Times New Roman"/>
          <w:bCs/>
          <w:i/>
          <w:color w:val="000000" w:themeColor="text1"/>
          <w:kern w:val="2"/>
          <w:lang w:eastAsia="zh-CN"/>
        </w:rPr>
        <w:t>timing i</w:t>
      </w:r>
      <w:r w:rsidR="00B51293" w:rsidRPr="00A40F90">
        <w:rPr>
          <w:rFonts w:ascii="Times New Roman" w:eastAsia="Times New Roman" w:hAnsi="Times New Roman"/>
          <w:bCs/>
          <w:i/>
          <w:color w:val="000000" w:themeColor="text1"/>
          <w:kern w:val="2"/>
          <w:lang w:eastAsia="zh-CN"/>
        </w:rPr>
        <w:t>ndicator</w:t>
      </w:r>
      <w:r w:rsidR="00B654C8" w:rsidRPr="00A40F90">
        <w:rPr>
          <w:rFonts w:ascii="Times New Roman" w:eastAsia="Times New Roman" w:hAnsi="Times New Roman"/>
          <w:bCs/>
          <w:color w:val="000000" w:themeColor="text1"/>
          <w:kern w:val="2"/>
          <w:lang w:eastAsia="zh-CN"/>
        </w:rPr>
        <w:t xml:space="preserve"> to</w:t>
      </w:r>
      <w:r w:rsidR="00C34296" w:rsidRPr="00A40F90">
        <w:rPr>
          <w:rFonts w:ascii="Times New Roman" w:eastAsia="Times New Roman" w:hAnsi="Times New Roman"/>
          <w:bCs/>
          <w:color w:val="000000" w:themeColor="text1"/>
          <w:kern w:val="2"/>
          <w:lang w:eastAsia="zh-CN"/>
        </w:rPr>
        <w:t xml:space="preserve"> be able to indicate more than one</w:t>
      </w:r>
      <w:r w:rsidR="00B654C8" w:rsidRPr="00A40F90">
        <w:rPr>
          <w:rFonts w:ascii="Times New Roman" w:eastAsia="Times New Roman" w:hAnsi="Times New Roman"/>
          <w:bCs/>
          <w:color w:val="000000" w:themeColor="text1"/>
          <w:kern w:val="2"/>
          <w:lang w:eastAsia="zh-CN"/>
        </w:rPr>
        <w:t xml:space="preserve"> </w:t>
      </w:r>
      <w:r w:rsidR="00FD01CA" w:rsidRPr="00A40F90">
        <w:rPr>
          <w:rFonts w:ascii="Times New Roman" w:eastAsia="Times New Roman" w:hAnsi="Times New Roman"/>
          <w:bCs/>
          <w:color w:val="000000" w:themeColor="text1"/>
          <w:kern w:val="2"/>
          <w:lang w:eastAsia="zh-CN"/>
        </w:rPr>
        <w:t>HARQ-ACK timings</w:t>
      </w:r>
      <w:r w:rsidRPr="00A40F90">
        <w:rPr>
          <w:rFonts w:ascii="Times New Roman" w:eastAsia="Times New Roman" w:hAnsi="Times New Roman"/>
          <w:bCs/>
          <w:color w:val="000000" w:themeColor="text1"/>
          <w:kern w:val="2"/>
          <w:lang w:eastAsia="zh-CN"/>
        </w:rPr>
        <w:t xml:space="preserve"> is one of the potential solutions for Alt.5</w:t>
      </w:r>
      <w:r w:rsidR="00B654C8" w:rsidRPr="00A40F90">
        <w:rPr>
          <w:rFonts w:ascii="Times New Roman" w:eastAsia="Times New Roman" w:hAnsi="Times New Roman"/>
          <w:bCs/>
          <w:color w:val="000000" w:themeColor="text1"/>
          <w:kern w:val="2"/>
          <w:lang w:eastAsia="zh-CN"/>
        </w:rPr>
        <w:t xml:space="preserve">, where the one </w:t>
      </w:r>
      <w:r w:rsidR="00B2278E" w:rsidRPr="00A40F90">
        <w:rPr>
          <w:rFonts w:ascii="Times New Roman" w:eastAsia="Times New Roman" w:hAnsi="Times New Roman"/>
          <w:bCs/>
          <w:color w:val="000000" w:themeColor="text1"/>
          <w:kern w:val="2"/>
          <w:lang w:eastAsia="zh-CN"/>
        </w:rPr>
        <w:t>or</w:t>
      </w:r>
      <w:r w:rsidR="00B654C8" w:rsidRPr="00A40F90">
        <w:rPr>
          <w:rFonts w:ascii="Times New Roman" w:eastAsia="Times New Roman" w:hAnsi="Times New Roman"/>
          <w:bCs/>
          <w:color w:val="000000" w:themeColor="text1"/>
          <w:kern w:val="2"/>
          <w:lang w:eastAsia="zh-CN"/>
        </w:rPr>
        <w:t xml:space="preserve"> multiple </w:t>
      </w:r>
      <w:r w:rsidR="00FD01CA" w:rsidRPr="00A40F90">
        <w:rPr>
          <w:rFonts w:ascii="Times New Roman" w:eastAsia="Times New Roman" w:hAnsi="Times New Roman"/>
          <w:bCs/>
          <w:color w:val="000000" w:themeColor="text1"/>
          <w:kern w:val="2"/>
          <w:lang w:eastAsia="zh-CN"/>
        </w:rPr>
        <w:t>HARQ-ACK timings mapped from</w:t>
      </w:r>
      <w:r w:rsidR="00B654C8" w:rsidRPr="00A40F90">
        <w:rPr>
          <w:rFonts w:ascii="Times New Roman" w:eastAsia="Times New Roman" w:hAnsi="Times New Roman"/>
          <w:bCs/>
          <w:color w:val="000000" w:themeColor="text1"/>
          <w:kern w:val="2"/>
          <w:lang w:eastAsia="zh-CN"/>
        </w:rPr>
        <w:t xml:space="preserve"> each value are configured</w:t>
      </w:r>
      <w:r w:rsidR="00AA6041" w:rsidRPr="00A40F90">
        <w:rPr>
          <w:rFonts w:ascii="Times New Roman" w:eastAsia="Times New Roman" w:hAnsi="Times New Roman"/>
          <w:bCs/>
          <w:color w:val="000000" w:themeColor="text1"/>
          <w:kern w:val="2"/>
          <w:lang w:eastAsia="zh-CN"/>
        </w:rPr>
        <w:t xml:space="preserve"> by </w:t>
      </w:r>
      <w:r w:rsidR="00AA6041" w:rsidRPr="00A40F90">
        <w:rPr>
          <w:rFonts w:ascii="Times New Roman" w:hAnsi="Times New Roman"/>
          <w:bCs/>
          <w:color w:val="000000" w:themeColor="text1"/>
        </w:rPr>
        <w:t>RRC</w:t>
      </w:r>
      <w:r w:rsidR="00B654C8" w:rsidRPr="00A40F90">
        <w:rPr>
          <w:rFonts w:ascii="Times New Roman" w:eastAsia="Times New Roman" w:hAnsi="Times New Roman"/>
          <w:bCs/>
          <w:color w:val="000000" w:themeColor="text1"/>
          <w:kern w:val="2"/>
          <w:lang w:eastAsia="zh-CN"/>
        </w:rPr>
        <w:t>.</w:t>
      </w:r>
      <w:r w:rsidR="00C34296" w:rsidRPr="00A40F90">
        <w:rPr>
          <w:rFonts w:ascii="Times New Roman" w:eastAsia="Times New Roman" w:hAnsi="Times New Roman"/>
          <w:bCs/>
          <w:color w:val="000000" w:themeColor="text1"/>
          <w:kern w:val="2"/>
          <w:lang w:eastAsia="zh-CN"/>
        </w:rPr>
        <w:t xml:space="preserve"> However, </w:t>
      </w:r>
      <w:r w:rsidR="00CF5C0B" w:rsidRPr="00A40F90">
        <w:rPr>
          <w:rFonts w:ascii="Times New Roman" w:eastAsia="Times New Roman" w:hAnsi="Times New Roman"/>
          <w:bCs/>
          <w:color w:val="000000" w:themeColor="text1"/>
          <w:kern w:val="2"/>
          <w:lang w:eastAsia="zh-CN"/>
        </w:rPr>
        <w:t xml:space="preserve">this </w:t>
      </w:r>
      <w:r w:rsidR="008B6892" w:rsidRPr="00A40F90">
        <w:rPr>
          <w:rFonts w:ascii="Times New Roman" w:eastAsia="Times New Roman" w:hAnsi="Times New Roman"/>
          <w:bCs/>
          <w:color w:val="000000" w:themeColor="text1"/>
          <w:kern w:val="2"/>
          <w:lang w:eastAsia="zh-CN"/>
        </w:rPr>
        <w:t xml:space="preserve">solution may </w:t>
      </w:r>
      <w:r w:rsidR="00032B9F" w:rsidRPr="00A40F90">
        <w:rPr>
          <w:rFonts w:ascii="Times New Roman" w:eastAsia="Times New Roman" w:hAnsi="Times New Roman"/>
          <w:bCs/>
          <w:color w:val="000000" w:themeColor="text1"/>
          <w:kern w:val="2"/>
          <w:lang w:eastAsia="zh-CN"/>
        </w:rPr>
        <w:t>lead to</w:t>
      </w:r>
      <w:r w:rsidR="008B6892" w:rsidRPr="00A40F90">
        <w:rPr>
          <w:rFonts w:ascii="Times New Roman" w:eastAsia="Times New Roman" w:hAnsi="Times New Roman"/>
          <w:bCs/>
          <w:color w:val="000000" w:themeColor="text1"/>
          <w:kern w:val="2"/>
          <w:lang w:eastAsia="zh-CN"/>
        </w:rPr>
        <w:t xml:space="preserve"> a huge number of </w:t>
      </w:r>
      <w:r w:rsidR="00B9017D" w:rsidRPr="00A40F90">
        <w:rPr>
          <w:rFonts w:ascii="Times New Roman" w:eastAsia="Times New Roman" w:hAnsi="Times New Roman"/>
          <w:bCs/>
          <w:color w:val="000000" w:themeColor="text1"/>
          <w:kern w:val="2"/>
          <w:lang w:eastAsia="zh-CN"/>
        </w:rPr>
        <w:t>code</w:t>
      </w:r>
      <w:r w:rsidR="00E43028">
        <w:rPr>
          <w:rFonts w:ascii="Times New Roman" w:eastAsia="Times New Roman" w:hAnsi="Times New Roman"/>
          <w:bCs/>
          <w:color w:val="000000" w:themeColor="text1"/>
          <w:kern w:val="2"/>
          <w:lang w:eastAsia="zh-CN"/>
        </w:rPr>
        <w:t xml:space="preserve"> </w:t>
      </w:r>
      <w:r w:rsidR="00B9017D" w:rsidRPr="00A40F90">
        <w:rPr>
          <w:rFonts w:ascii="Times New Roman" w:eastAsia="Times New Roman" w:hAnsi="Times New Roman"/>
          <w:bCs/>
          <w:color w:val="000000" w:themeColor="text1"/>
          <w:kern w:val="2"/>
          <w:lang w:eastAsia="zh-CN"/>
        </w:rPr>
        <w:t>points</w:t>
      </w:r>
      <w:r w:rsidR="008B6892" w:rsidRPr="00A40F90">
        <w:rPr>
          <w:rFonts w:ascii="Times New Roman" w:eastAsia="Times New Roman" w:hAnsi="Times New Roman"/>
          <w:bCs/>
          <w:color w:val="000000" w:themeColor="text1"/>
          <w:kern w:val="2"/>
          <w:lang w:eastAsia="zh-CN"/>
        </w:rPr>
        <w:t xml:space="preserve"> </w:t>
      </w:r>
      <w:r w:rsidR="00AA6041" w:rsidRPr="00A40F90">
        <w:rPr>
          <w:rFonts w:ascii="Times New Roman" w:eastAsia="Times New Roman" w:hAnsi="Times New Roman"/>
          <w:bCs/>
          <w:color w:val="000000" w:themeColor="text1"/>
          <w:kern w:val="2"/>
          <w:lang w:eastAsia="zh-CN"/>
        </w:rPr>
        <w:t xml:space="preserve">of </w:t>
      </w:r>
      <w:r w:rsidR="00C02EC3" w:rsidRPr="00A40F90">
        <w:rPr>
          <w:rFonts w:ascii="Times New Roman" w:hAnsi="Times New Roman"/>
          <w:i/>
          <w:color w:val="000000" w:themeColor="text1"/>
        </w:rPr>
        <w:t>PDSCH-to-HARQ-timing</w:t>
      </w:r>
      <w:r w:rsidR="002D104D" w:rsidRPr="00A40F90">
        <w:rPr>
          <w:rFonts w:ascii="Times New Roman" w:hAnsi="Times New Roman"/>
          <w:i/>
          <w:color w:val="000000" w:themeColor="text1"/>
        </w:rPr>
        <w:t>-</w:t>
      </w:r>
      <w:r w:rsidR="00AA6041" w:rsidRPr="00A40F90">
        <w:rPr>
          <w:rFonts w:ascii="Times New Roman" w:eastAsia="Times New Roman" w:hAnsi="Times New Roman"/>
          <w:bCs/>
          <w:i/>
          <w:color w:val="000000" w:themeColor="text1"/>
          <w:kern w:val="2"/>
          <w:lang w:eastAsia="zh-CN"/>
        </w:rPr>
        <w:t>indicator</w:t>
      </w:r>
      <w:r w:rsidR="00AA6041" w:rsidRPr="00A40F90">
        <w:rPr>
          <w:rFonts w:ascii="Times New Roman" w:eastAsia="Times New Roman" w:hAnsi="Times New Roman"/>
          <w:bCs/>
          <w:color w:val="000000" w:themeColor="text1"/>
          <w:kern w:val="2"/>
          <w:lang w:eastAsia="zh-CN"/>
        </w:rPr>
        <w:t xml:space="preserve"> </w:t>
      </w:r>
      <w:r w:rsidR="002A2EC9" w:rsidRPr="00A40F90">
        <w:rPr>
          <w:rFonts w:ascii="Times New Roman" w:eastAsia="Times New Roman" w:hAnsi="Times New Roman"/>
          <w:bCs/>
          <w:color w:val="000000" w:themeColor="text1"/>
          <w:kern w:val="2"/>
          <w:lang w:eastAsia="zh-CN"/>
        </w:rPr>
        <w:t>for indicating</w:t>
      </w:r>
      <w:r w:rsidR="00CE61E9" w:rsidRPr="00A40F90">
        <w:rPr>
          <w:rFonts w:ascii="Times New Roman" w:hAnsi="Times New Roman"/>
          <w:color w:val="000000" w:themeColor="text1"/>
        </w:rPr>
        <w:t xml:space="preserve"> </w:t>
      </w:r>
      <w:r w:rsidR="00CE61E9" w:rsidRPr="00A40F90">
        <w:rPr>
          <w:rFonts w:ascii="Times New Roman" w:eastAsia="Times New Roman" w:hAnsi="Times New Roman"/>
          <w:bCs/>
          <w:color w:val="000000" w:themeColor="text1"/>
          <w:kern w:val="2"/>
          <w:lang w:eastAsia="zh-CN"/>
        </w:rPr>
        <w:t xml:space="preserve">fairly </w:t>
      </w:r>
      <w:r w:rsidR="00FD01CA" w:rsidRPr="00A40F90">
        <w:rPr>
          <w:rFonts w:ascii="Times New Roman" w:eastAsia="Times New Roman" w:hAnsi="Times New Roman"/>
          <w:bCs/>
          <w:color w:val="000000" w:themeColor="text1"/>
          <w:kern w:val="2"/>
          <w:lang w:eastAsia="zh-CN"/>
        </w:rPr>
        <w:t>flexible</w:t>
      </w:r>
      <w:r w:rsidR="007B64CF" w:rsidRPr="00A40F90">
        <w:rPr>
          <w:rFonts w:ascii="Times New Roman" w:eastAsia="Times New Roman" w:hAnsi="Times New Roman"/>
          <w:bCs/>
          <w:color w:val="000000" w:themeColor="text1"/>
          <w:kern w:val="2"/>
          <w:lang w:eastAsia="zh-CN"/>
        </w:rPr>
        <w:t xml:space="preserve"> </w:t>
      </w:r>
      <w:r w:rsidR="00316F43" w:rsidRPr="00A40F90">
        <w:rPr>
          <w:rFonts w:ascii="Times New Roman" w:eastAsia="Times New Roman" w:hAnsi="Times New Roman"/>
          <w:bCs/>
          <w:color w:val="000000" w:themeColor="text1"/>
          <w:kern w:val="2"/>
          <w:lang w:eastAsia="zh-CN"/>
        </w:rPr>
        <w:t xml:space="preserve">patterns of </w:t>
      </w:r>
      <w:r w:rsidR="008B213D" w:rsidRPr="00A40F90">
        <w:rPr>
          <w:rFonts w:ascii="Times New Roman" w:eastAsia="Times New Roman" w:hAnsi="Times New Roman"/>
          <w:bCs/>
          <w:color w:val="000000" w:themeColor="text1"/>
          <w:kern w:val="2"/>
          <w:lang w:eastAsia="zh-CN"/>
        </w:rPr>
        <w:t>candidate slot</w:t>
      </w:r>
      <w:r w:rsidR="00316F43" w:rsidRPr="00A40F90">
        <w:rPr>
          <w:rFonts w:ascii="Times New Roman" w:eastAsia="Times New Roman" w:hAnsi="Times New Roman"/>
          <w:bCs/>
          <w:color w:val="000000" w:themeColor="text1"/>
          <w:kern w:val="2"/>
          <w:lang w:eastAsia="zh-CN"/>
        </w:rPr>
        <w:t>s</w:t>
      </w:r>
      <w:r w:rsidR="00EB57D0" w:rsidRPr="00A40F90">
        <w:rPr>
          <w:rFonts w:ascii="Times New Roman" w:eastAsia="Times New Roman" w:hAnsi="Times New Roman"/>
          <w:bCs/>
          <w:color w:val="000000" w:themeColor="text1"/>
          <w:kern w:val="2"/>
          <w:lang w:eastAsia="zh-CN"/>
        </w:rPr>
        <w:t xml:space="preserve">. </w:t>
      </w:r>
      <w:r w:rsidR="008B213D" w:rsidRPr="00A40F90">
        <w:rPr>
          <w:rFonts w:ascii="Times New Roman" w:eastAsia="Times New Roman" w:hAnsi="Times New Roman"/>
          <w:bCs/>
          <w:color w:val="000000" w:themeColor="text1"/>
          <w:kern w:val="2"/>
          <w:lang w:eastAsia="zh-CN"/>
        </w:rPr>
        <w:t>For example</w:t>
      </w:r>
      <w:r w:rsidR="001F71D0" w:rsidRPr="00A40F90">
        <w:rPr>
          <w:rFonts w:ascii="Times New Roman" w:eastAsia="Times New Roman" w:hAnsi="Times New Roman"/>
          <w:bCs/>
          <w:color w:val="000000" w:themeColor="text1"/>
          <w:kern w:val="2"/>
          <w:lang w:eastAsia="zh-CN"/>
        </w:rPr>
        <w:t xml:space="preserve">, as </w:t>
      </w:r>
      <w:r w:rsidR="006440CB" w:rsidRPr="00A40F90">
        <w:rPr>
          <w:rFonts w:ascii="Times New Roman" w:eastAsia="Times New Roman" w:hAnsi="Times New Roman"/>
          <w:bCs/>
          <w:color w:val="000000" w:themeColor="text1"/>
          <w:kern w:val="2"/>
          <w:lang w:eastAsia="zh-CN"/>
        </w:rPr>
        <w:t xml:space="preserve">illustrated </w:t>
      </w:r>
      <w:r w:rsidR="001F71D0" w:rsidRPr="00A40F90">
        <w:rPr>
          <w:rFonts w:ascii="Times New Roman" w:eastAsia="Times New Roman" w:hAnsi="Times New Roman"/>
          <w:bCs/>
          <w:color w:val="000000" w:themeColor="text1"/>
          <w:kern w:val="2"/>
          <w:lang w:eastAsia="zh-CN"/>
        </w:rPr>
        <w:t xml:space="preserve">in Figure </w:t>
      </w:r>
      <w:r w:rsidR="00C4599B">
        <w:rPr>
          <w:rFonts w:ascii="Times New Roman" w:eastAsia="Times New Roman" w:hAnsi="Times New Roman"/>
          <w:bCs/>
          <w:color w:val="000000" w:themeColor="text1"/>
          <w:kern w:val="2"/>
          <w:lang w:eastAsia="zh-CN"/>
        </w:rPr>
        <w:t>3</w:t>
      </w:r>
      <w:r w:rsidR="008B213D" w:rsidRPr="00A40F90">
        <w:rPr>
          <w:rFonts w:ascii="Times New Roman" w:eastAsia="Times New Roman" w:hAnsi="Times New Roman"/>
          <w:bCs/>
          <w:color w:val="000000" w:themeColor="text1"/>
          <w:kern w:val="2"/>
          <w:lang w:eastAsia="zh-CN"/>
        </w:rPr>
        <w:t xml:space="preserve">, </w:t>
      </w:r>
      <w:r w:rsidR="00032B9F" w:rsidRPr="00A40F90">
        <w:rPr>
          <w:rFonts w:ascii="Times New Roman" w:eastAsia="Times New Roman" w:hAnsi="Times New Roman"/>
          <w:bCs/>
          <w:color w:val="000000" w:themeColor="text1"/>
          <w:kern w:val="2"/>
          <w:lang w:eastAsia="zh-CN"/>
        </w:rPr>
        <w:t xml:space="preserve">one or more </w:t>
      </w:r>
      <w:r w:rsidR="002A2EC9" w:rsidRPr="00A40F90">
        <w:rPr>
          <w:rFonts w:ascii="Times New Roman" w:eastAsia="Times New Roman" w:hAnsi="Times New Roman"/>
          <w:bCs/>
          <w:color w:val="000000" w:themeColor="text1"/>
          <w:kern w:val="2"/>
          <w:lang w:eastAsia="zh-CN"/>
        </w:rPr>
        <w:t xml:space="preserve">candidate </w:t>
      </w:r>
      <w:r w:rsidR="00C34296" w:rsidRPr="00A40F90">
        <w:rPr>
          <w:rFonts w:ascii="Times New Roman" w:eastAsia="Times New Roman" w:hAnsi="Times New Roman"/>
          <w:bCs/>
          <w:color w:val="000000" w:themeColor="text1"/>
          <w:kern w:val="2"/>
          <w:lang w:eastAsia="zh-CN"/>
        </w:rPr>
        <w:t>slots</w:t>
      </w:r>
      <w:r w:rsidR="002A2EC9" w:rsidRPr="00A40F90">
        <w:rPr>
          <w:rFonts w:ascii="Times New Roman" w:eastAsia="Times New Roman" w:hAnsi="Times New Roman"/>
          <w:bCs/>
          <w:color w:val="000000" w:themeColor="text1"/>
          <w:kern w:val="2"/>
          <w:lang w:eastAsia="zh-CN"/>
        </w:rPr>
        <w:t xml:space="preserve"> with 8 possible patterns</w:t>
      </w:r>
      <w:r w:rsidR="00AD7A01" w:rsidRPr="00A40F90">
        <w:rPr>
          <w:rFonts w:ascii="Times New Roman" w:eastAsia="Times New Roman" w:hAnsi="Times New Roman"/>
          <w:bCs/>
          <w:color w:val="000000" w:themeColor="text1"/>
          <w:kern w:val="2"/>
          <w:lang w:eastAsia="zh-CN"/>
        </w:rPr>
        <w:t xml:space="preserve"> </w:t>
      </w:r>
      <w:r w:rsidR="00FD01CA" w:rsidRPr="00A40F90">
        <w:rPr>
          <w:rFonts w:ascii="Times New Roman" w:eastAsia="Times New Roman" w:hAnsi="Times New Roman"/>
          <w:bCs/>
          <w:color w:val="000000" w:themeColor="text1"/>
          <w:kern w:val="2"/>
          <w:lang w:eastAsia="zh-CN"/>
        </w:rPr>
        <w:t>can be</w:t>
      </w:r>
      <w:r w:rsidR="00AD7A01" w:rsidRPr="00A40F90">
        <w:rPr>
          <w:rFonts w:ascii="Times New Roman" w:eastAsia="Times New Roman" w:hAnsi="Times New Roman"/>
          <w:bCs/>
          <w:color w:val="000000" w:themeColor="text1"/>
          <w:kern w:val="2"/>
          <w:lang w:eastAsia="zh-CN"/>
        </w:rPr>
        <w:t xml:space="preserve"> </w:t>
      </w:r>
      <w:r w:rsidR="00FD01CA" w:rsidRPr="00A40F90">
        <w:rPr>
          <w:rFonts w:ascii="Times New Roman" w:eastAsia="Times New Roman" w:hAnsi="Times New Roman"/>
          <w:bCs/>
          <w:color w:val="000000" w:themeColor="text1"/>
          <w:kern w:val="2"/>
          <w:lang w:eastAsia="zh-CN"/>
        </w:rPr>
        <w:t>indicated</w:t>
      </w:r>
      <w:r w:rsidR="00C34296" w:rsidRPr="00A40F90">
        <w:rPr>
          <w:rFonts w:ascii="Times New Roman" w:eastAsia="Times New Roman" w:hAnsi="Times New Roman"/>
          <w:bCs/>
          <w:color w:val="000000" w:themeColor="text1"/>
          <w:kern w:val="2"/>
          <w:lang w:eastAsia="zh-CN"/>
        </w:rPr>
        <w:t xml:space="preserve"> </w:t>
      </w:r>
      <w:r w:rsidR="002A2EC9" w:rsidRPr="00A40F90">
        <w:rPr>
          <w:rFonts w:ascii="Times New Roman" w:eastAsia="Times New Roman" w:hAnsi="Times New Roman"/>
          <w:bCs/>
          <w:color w:val="000000" w:themeColor="text1"/>
          <w:kern w:val="2"/>
          <w:lang w:eastAsia="zh-CN"/>
        </w:rPr>
        <w:t xml:space="preserve">for reporting a HARQ-ACK </w:t>
      </w:r>
      <w:r w:rsidR="00AD7A01" w:rsidRPr="00A40F90">
        <w:rPr>
          <w:rFonts w:ascii="Times New Roman" w:eastAsia="Times New Roman" w:hAnsi="Times New Roman"/>
          <w:bCs/>
          <w:color w:val="000000" w:themeColor="text1"/>
          <w:kern w:val="2"/>
          <w:lang w:eastAsia="zh-CN"/>
        </w:rPr>
        <w:t>feedback</w:t>
      </w:r>
      <w:r w:rsidR="002A2EC9" w:rsidRPr="00A40F90">
        <w:rPr>
          <w:rFonts w:ascii="Times New Roman" w:eastAsia="Times New Roman" w:hAnsi="Times New Roman"/>
          <w:bCs/>
          <w:color w:val="000000" w:themeColor="text1"/>
          <w:kern w:val="2"/>
          <w:lang w:eastAsia="zh-CN"/>
        </w:rPr>
        <w:t xml:space="preserve"> for</w:t>
      </w:r>
      <w:r w:rsidR="00C34296" w:rsidRPr="00A40F90">
        <w:rPr>
          <w:rFonts w:ascii="Times New Roman" w:eastAsia="Times New Roman" w:hAnsi="Times New Roman"/>
          <w:bCs/>
          <w:color w:val="000000" w:themeColor="text1"/>
          <w:kern w:val="2"/>
          <w:lang w:eastAsia="zh-CN"/>
        </w:rPr>
        <w:t xml:space="preserve"> </w:t>
      </w:r>
      <w:r w:rsidR="00316F43" w:rsidRPr="00A40F90">
        <w:rPr>
          <w:rFonts w:ascii="Times New Roman" w:eastAsia="Times New Roman" w:hAnsi="Times New Roman"/>
          <w:bCs/>
          <w:color w:val="000000" w:themeColor="text1"/>
          <w:kern w:val="2"/>
          <w:lang w:eastAsia="zh-CN"/>
        </w:rPr>
        <w:t xml:space="preserve">a </w:t>
      </w:r>
      <w:r w:rsidR="00B9017D" w:rsidRPr="00A40F90">
        <w:rPr>
          <w:rFonts w:ascii="Times New Roman" w:eastAsia="Times New Roman" w:hAnsi="Times New Roman"/>
          <w:bCs/>
          <w:color w:val="000000" w:themeColor="text1"/>
          <w:kern w:val="2"/>
          <w:lang w:eastAsia="zh-CN"/>
        </w:rPr>
        <w:t>set</w:t>
      </w:r>
      <w:r w:rsidR="00316F43" w:rsidRPr="00A40F90">
        <w:rPr>
          <w:rFonts w:ascii="Times New Roman" w:eastAsia="Times New Roman" w:hAnsi="Times New Roman"/>
          <w:bCs/>
          <w:color w:val="000000" w:themeColor="text1"/>
          <w:kern w:val="2"/>
          <w:lang w:eastAsia="zh-CN"/>
        </w:rPr>
        <w:t xml:space="preserve"> of</w:t>
      </w:r>
      <w:r w:rsidR="00C34296" w:rsidRPr="00A40F90">
        <w:rPr>
          <w:rFonts w:ascii="Times New Roman" w:eastAsia="Times New Roman" w:hAnsi="Times New Roman"/>
          <w:bCs/>
          <w:color w:val="000000" w:themeColor="text1"/>
          <w:kern w:val="2"/>
          <w:lang w:eastAsia="zh-CN"/>
        </w:rPr>
        <w:t xml:space="preserve"> PDSCHs</w:t>
      </w:r>
      <w:r w:rsidR="001F71D0" w:rsidRPr="00A40F90">
        <w:rPr>
          <w:rFonts w:ascii="Times New Roman" w:eastAsia="新細明體" w:hAnsi="Times New Roman"/>
          <w:bCs/>
          <w:color w:val="000000" w:themeColor="text1"/>
          <w:kern w:val="2"/>
          <w:lang w:eastAsia="zh-TW"/>
        </w:rPr>
        <w:t xml:space="preserve">. </w:t>
      </w:r>
      <w:r w:rsidR="00D86CD4" w:rsidRPr="00A40F90">
        <w:rPr>
          <w:rFonts w:ascii="Times New Roman" w:eastAsia="新細明體" w:hAnsi="Times New Roman"/>
          <w:bCs/>
          <w:color w:val="000000" w:themeColor="text1"/>
          <w:kern w:val="2"/>
          <w:lang w:eastAsia="zh-TW"/>
        </w:rPr>
        <w:t xml:space="preserve">For </w:t>
      </w:r>
      <w:r w:rsidR="00B9017D" w:rsidRPr="00A40F90">
        <w:rPr>
          <w:rFonts w:ascii="Times New Roman" w:eastAsia="新細明體" w:hAnsi="Times New Roman"/>
          <w:bCs/>
          <w:color w:val="000000" w:themeColor="text1"/>
          <w:kern w:val="2"/>
          <w:lang w:eastAsia="zh-TW"/>
        </w:rPr>
        <w:t>the set of PDSCHs</w:t>
      </w:r>
      <w:r w:rsidR="00D86CD4" w:rsidRPr="00A40F90">
        <w:rPr>
          <w:rFonts w:ascii="Times New Roman" w:eastAsia="新細明體" w:hAnsi="Times New Roman"/>
          <w:bCs/>
          <w:color w:val="000000" w:themeColor="text1"/>
          <w:kern w:val="2"/>
          <w:lang w:eastAsia="zh-TW"/>
        </w:rPr>
        <w:t xml:space="preserve">, </w:t>
      </w:r>
      <w:r w:rsidR="001F71D0" w:rsidRPr="00A40F90">
        <w:rPr>
          <w:rFonts w:ascii="Times New Roman" w:eastAsia="Times New Roman" w:hAnsi="Times New Roman"/>
          <w:bCs/>
          <w:color w:val="000000" w:themeColor="text1"/>
          <w:kern w:val="2"/>
          <w:lang w:eastAsia="zh-CN"/>
        </w:rPr>
        <w:t xml:space="preserve">8 </w:t>
      </w:r>
      <w:r w:rsidR="00B9017D" w:rsidRPr="00A40F90">
        <w:rPr>
          <w:rFonts w:ascii="Times New Roman" w:eastAsia="Times New Roman" w:hAnsi="Times New Roman"/>
          <w:bCs/>
          <w:color w:val="000000" w:themeColor="text1"/>
          <w:kern w:val="2"/>
          <w:lang w:eastAsia="zh-CN"/>
        </w:rPr>
        <w:t>code</w:t>
      </w:r>
      <w:r w:rsidR="00E43028">
        <w:rPr>
          <w:rFonts w:ascii="Times New Roman" w:eastAsia="Times New Roman" w:hAnsi="Times New Roman"/>
          <w:bCs/>
          <w:color w:val="000000" w:themeColor="text1"/>
          <w:kern w:val="2"/>
          <w:lang w:eastAsia="zh-CN"/>
        </w:rPr>
        <w:t xml:space="preserve"> </w:t>
      </w:r>
      <w:r w:rsidR="00B9017D" w:rsidRPr="00A40F90">
        <w:rPr>
          <w:rFonts w:ascii="Times New Roman" w:eastAsia="Times New Roman" w:hAnsi="Times New Roman"/>
          <w:bCs/>
          <w:color w:val="000000" w:themeColor="text1"/>
          <w:kern w:val="2"/>
          <w:lang w:eastAsia="zh-CN"/>
        </w:rPr>
        <w:t xml:space="preserve">points </w:t>
      </w:r>
      <w:r w:rsidR="001F71D0" w:rsidRPr="00A40F90">
        <w:rPr>
          <w:rFonts w:ascii="Times New Roman" w:eastAsia="Times New Roman" w:hAnsi="Times New Roman"/>
          <w:bCs/>
          <w:color w:val="000000" w:themeColor="text1"/>
          <w:kern w:val="2"/>
          <w:lang w:eastAsia="zh-CN"/>
        </w:rPr>
        <w:t xml:space="preserve">of </w:t>
      </w:r>
      <w:r w:rsidR="00C02EC3" w:rsidRPr="00A40F90">
        <w:rPr>
          <w:rFonts w:ascii="Times New Roman" w:hAnsi="Times New Roman"/>
          <w:i/>
          <w:color w:val="000000" w:themeColor="text1"/>
        </w:rPr>
        <w:t>PDSCH-to-HARQ-</w:t>
      </w:r>
      <w:r w:rsidR="002D104D" w:rsidRPr="00A40F90">
        <w:rPr>
          <w:rFonts w:ascii="Times New Roman" w:eastAsia="Times New Roman" w:hAnsi="Times New Roman"/>
          <w:bCs/>
          <w:i/>
          <w:color w:val="000000" w:themeColor="text1"/>
          <w:kern w:val="2"/>
          <w:lang w:eastAsia="zh-CN"/>
        </w:rPr>
        <w:t>timing-</w:t>
      </w:r>
      <w:r w:rsidR="001F71D0" w:rsidRPr="00A40F90">
        <w:rPr>
          <w:rFonts w:ascii="Times New Roman" w:eastAsia="Times New Roman" w:hAnsi="Times New Roman"/>
          <w:bCs/>
          <w:i/>
          <w:color w:val="000000" w:themeColor="text1"/>
          <w:kern w:val="2"/>
          <w:lang w:eastAsia="zh-CN"/>
        </w:rPr>
        <w:t>indicator</w:t>
      </w:r>
      <w:r w:rsidR="001F71D0" w:rsidRPr="00A40F90">
        <w:rPr>
          <w:rFonts w:ascii="Times New Roman" w:eastAsia="Times New Roman" w:hAnsi="Times New Roman"/>
          <w:bCs/>
          <w:color w:val="000000" w:themeColor="text1"/>
          <w:kern w:val="2"/>
          <w:lang w:eastAsia="zh-CN"/>
        </w:rPr>
        <w:t xml:space="preserve"> should be reserved</w:t>
      </w:r>
      <w:r w:rsidR="00B9017D" w:rsidRPr="00A40F90">
        <w:rPr>
          <w:rFonts w:ascii="Times New Roman" w:eastAsia="Times New Roman" w:hAnsi="Times New Roman"/>
          <w:bCs/>
          <w:color w:val="000000" w:themeColor="text1"/>
          <w:kern w:val="2"/>
          <w:lang w:eastAsia="zh-CN"/>
        </w:rPr>
        <w:t xml:space="preserve"> for each PDSCH</w:t>
      </w:r>
      <w:r w:rsidR="001F71D0" w:rsidRPr="00A40F90">
        <w:rPr>
          <w:rFonts w:ascii="Times New Roman" w:eastAsia="Times New Roman" w:hAnsi="Times New Roman"/>
          <w:bCs/>
          <w:color w:val="000000" w:themeColor="text1"/>
          <w:kern w:val="2"/>
          <w:lang w:eastAsia="zh-CN"/>
        </w:rPr>
        <w:t xml:space="preserve"> </w:t>
      </w:r>
      <w:r w:rsidR="00F164F0" w:rsidRPr="00A40F90">
        <w:rPr>
          <w:rFonts w:ascii="Times New Roman" w:eastAsia="新細明體" w:hAnsi="Times New Roman"/>
          <w:bCs/>
          <w:color w:val="000000" w:themeColor="text1"/>
          <w:kern w:val="2"/>
          <w:lang w:eastAsia="zh-TW"/>
        </w:rPr>
        <w:t xml:space="preserve">since the slot offsets between </w:t>
      </w:r>
      <w:r w:rsidR="00CE61E9" w:rsidRPr="00A40F90">
        <w:rPr>
          <w:rFonts w:ascii="Times New Roman" w:eastAsia="新細明體" w:hAnsi="Times New Roman"/>
          <w:bCs/>
          <w:color w:val="000000" w:themeColor="text1"/>
          <w:kern w:val="2"/>
          <w:lang w:eastAsia="zh-TW"/>
        </w:rPr>
        <w:t>the slot</w:t>
      </w:r>
      <w:r w:rsidR="00B9017D" w:rsidRPr="00A40F90">
        <w:rPr>
          <w:rFonts w:ascii="Times New Roman" w:eastAsia="新細明體" w:hAnsi="Times New Roman"/>
          <w:bCs/>
          <w:color w:val="000000" w:themeColor="text1"/>
          <w:kern w:val="2"/>
          <w:lang w:eastAsia="zh-TW"/>
        </w:rPr>
        <w:t xml:space="preserve"> scheduled with PDSCH</w:t>
      </w:r>
      <w:r w:rsidR="00F164F0" w:rsidRPr="00A40F90">
        <w:rPr>
          <w:rFonts w:ascii="Times New Roman" w:eastAsia="新細明體" w:hAnsi="Times New Roman"/>
          <w:bCs/>
          <w:color w:val="000000" w:themeColor="text1"/>
          <w:kern w:val="2"/>
          <w:lang w:eastAsia="zh-TW"/>
        </w:rPr>
        <w:t xml:space="preserve"> and </w:t>
      </w:r>
      <w:r w:rsidR="00FD01CA" w:rsidRPr="00A40F90">
        <w:rPr>
          <w:rFonts w:ascii="Times New Roman" w:eastAsia="新細明體" w:hAnsi="Times New Roman"/>
          <w:bCs/>
          <w:color w:val="000000" w:themeColor="text1"/>
          <w:kern w:val="2"/>
          <w:lang w:eastAsia="zh-TW"/>
        </w:rPr>
        <w:t xml:space="preserve">the </w:t>
      </w:r>
      <w:r w:rsidR="00F164F0" w:rsidRPr="00A40F90">
        <w:rPr>
          <w:rFonts w:ascii="Times New Roman" w:eastAsia="Times New Roman" w:hAnsi="Times New Roman"/>
          <w:bCs/>
          <w:color w:val="000000" w:themeColor="text1"/>
          <w:kern w:val="2"/>
          <w:lang w:eastAsia="zh-CN"/>
        </w:rPr>
        <w:t xml:space="preserve">candidate slots </w:t>
      </w:r>
      <w:r w:rsidR="00B9017D" w:rsidRPr="00A40F90">
        <w:rPr>
          <w:rFonts w:ascii="Times New Roman" w:eastAsia="Times New Roman" w:hAnsi="Times New Roman"/>
          <w:bCs/>
          <w:color w:val="000000" w:themeColor="text1"/>
          <w:kern w:val="2"/>
          <w:lang w:eastAsia="zh-CN"/>
        </w:rPr>
        <w:t xml:space="preserve">for HARQ-ACK TxOPs </w:t>
      </w:r>
      <w:r w:rsidR="00F164F0" w:rsidRPr="00A40F90">
        <w:rPr>
          <w:rFonts w:ascii="Times New Roman" w:eastAsia="Times New Roman" w:hAnsi="Times New Roman"/>
          <w:bCs/>
          <w:color w:val="000000" w:themeColor="text1"/>
          <w:kern w:val="2"/>
          <w:lang w:eastAsia="zh-CN"/>
        </w:rPr>
        <w:t xml:space="preserve">are different </w:t>
      </w:r>
      <w:r w:rsidR="00B9017D" w:rsidRPr="00A40F90">
        <w:rPr>
          <w:rFonts w:ascii="Times New Roman" w:eastAsia="Times New Roman" w:hAnsi="Times New Roman"/>
          <w:bCs/>
          <w:color w:val="000000" w:themeColor="text1"/>
          <w:kern w:val="2"/>
          <w:lang w:eastAsia="zh-CN"/>
        </w:rPr>
        <w:t>from each other.</w:t>
      </w:r>
      <w:r w:rsidR="00AD7A01" w:rsidRPr="00A40F90">
        <w:rPr>
          <w:rFonts w:ascii="Times New Roman" w:eastAsia="Times New Roman" w:hAnsi="Times New Roman"/>
          <w:bCs/>
          <w:color w:val="000000" w:themeColor="text1"/>
          <w:kern w:val="2"/>
          <w:lang w:eastAsia="zh-CN"/>
        </w:rPr>
        <w:t xml:space="preserve"> </w:t>
      </w:r>
      <w:r w:rsidR="00497374" w:rsidRPr="00A40F90">
        <w:rPr>
          <w:rFonts w:ascii="Times New Roman" w:eastAsia="Times New Roman" w:hAnsi="Times New Roman"/>
          <w:bCs/>
          <w:color w:val="000000" w:themeColor="text1"/>
          <w:kern w:val="2"/>
          <w:lang w:eastAsia="zh-CN"/>
        </w:rPr>
        <w:t xml:space="preserve">Thus, </w:t>
      </w:r>
      <w:r w:rsidR="00AD7A01" w:rsidRPr="00A40F90">
        <w:rPr>
          <w:rFonts w:ascii="Times New Roman" w:eastAsia="Times New Roman" w:hAnsi="Times New Roman"/>
          <w:bCs/>
          <w:color w:val="000000" w:themeColor="text1"/>
          <w:kern w:val="2"/>
          <w:lang w:eastAsia="zh-CN"/>
        </w:rPr>
        <w:t xml:space="preserve">total </w:t>
      </w:r>
      <w:r w:rsidR="00CE61E9" w:rsidRPr="00A40F90">
        <w:rPr>
          <w:rFonts w:ascii="Times New Roman" w:eastAsia="Times New Roman" w:hAnsi="Times New Roman"/>
          <w:bCs/>
          <w:color w:val="000000" w:themeColor="text1"/>
          <w:kern w:val="2"/>
          <w:lang w:eastAsia="zh-CN"/>
        </w:rPr>
        <w:t>32</w:t>
      </w:r>
      <w:r w:rsidR="00AD7A01" w:rsidRPr="00A40F90">
        <w:rPr>
          <w:rFonts w:ascii="Times New Roman" w:eastAsia="Times New Roman" w:hAnsi="Times New Roman"/>
          <w:bCs/>
          <w:color w:val="000000" w:themeColor="text1"/>
          <w:kern w:val="2"/>
          <w:lang w:eastAsia="zh-CN"/>
        </w:rPr>
        <w:t xml:space="preserve"> </w:t>
      </w:r>
      <w:r w:rsidR="00B9017D" w:rsidRPr="00A40F90">
        <w:rPr>
          <w:rFonts w:ascii="Times New Roman" w:eastAsia="Times New Roman" w:hAnsi="Times New Roman"/>
          <w:bCs/>
          <w:color w:val="000000" w:themeColor="text1"/>
          <w:kern w:val="2"/>
          <w:lang w:eastAsia="zh-CN"/>
        </w:rPr>
        <w:t>code</w:t>
      </w:r>
      <w:r w:rsidR="00E43028">
        <w:rPr>
          <w:rFonts w:ascii="Times New Roman" w:eastAsia="Times New Roman" w:hAnsi="Times New Roman"/>
          <w:bCs/>
          <w:color w:val="000000" w:themeColor="text1"/>
          <w:kern w:val="2"/>
          <w:lang w:eastAsia="zh-CN"/>
        </w:rPr>
        <w:t xml:space="preserve"> </w:t>
      </w:r>
      <w:r w:rsidR="00B9017D" w:rsidRPr="00A40F90">
        <w:rPr>
          <w:rFonts w:ascii="Times New Roman" w:eastAsia="Times New Roman" w:hAnsi="Times New Roman"/>
          <w:bCs/>
          <w:color w:val="000000" w:themeColor="text1"/>
          <w:kern w:val="2"/>
          <w:lang w:eastAsia="zh-CN"/>
        </w:rPr>
        <w:t xml:space="preserve">points of </w:t>
      </w:r>
      <w:r w:rsidR="00B9017D" w:rsidRPr="00A40F90">
        <w:rPr>
          <w:rFonts w:ascii="Times New Roman" w:eastAsia="Times New Roman" w:hAnsi="Times New Roman"/>
          <w:bCs/>
          <w:i/>
          <w:color w:val="000000" w:themeColor="text1"/>
          <w:kern w:val="2"/>
          <w:lang w:eastAsia="zh-CN"/>
        </w:rPr>
        <w:t>PDSCH-to-HARQ-timing-indicator</w:t>
      </w:r>
      <w:r w:rsidR="00B9017D" w:rsidRPr="00A40F90">
        <w:rPr>
          <w:rFonts w:ascii="Times New Roman" w:eastAsia="Times New Roman" w:hAnsi="Times New Roman"/>
          <w:bCs/>
          <w:color w:val="000000" w:themeColor="text1"/>
          <w:kern w:val="2"/>
          <w:lang w:eastAsia="zh-CN"/>
        </w:rPr>
        <w:t xml:space="preserve"> </w:t>
      </w:r>
      <w:r w:rsidR="00AD7A01" w:rsidRPr="00A40F90">
        <w:rPr>
          <w:rFonts w:ascii="Times New Roman" w:eastAsia="Times New Roman" w:hAnsi="Times New Roman"/>
          <w:bCs/>
          <w:color w:val="000000" w:themeColor="text1"/>
          <w:kern w:val="2"/>
          <w:lang w:eastAsia="zh-CN"/>
        </w:rPr>
        <w:t xml:space="preserve">are required for </w:t>
      </w:r>
      <w:r w:rsidR="00B9017D" w:rsidRPr="00A40F90">
        <w:rPr>
          <w:rFonts w:ascii="Times New Roman" w:eastAsia="Times New Roman" w:hAnsi="Times New Roman"/>
          <w:bCs/>
          <w:color w:val="000000" w:themeColor="text1"/>
          <w:kern w:val="2"/>
          <w:lang w:eastAsia="zh-CN"/>
        </w:rPr>
        <w:t>the</w:t>
      </w:r>
      <w:r w:rsidR="00AD7A01" w:rsidRPr="00A40F90">
        <w:rPr>
          <w:rFonts w:ascii="Times New Roman" w:eastAsia="Times New Roman" w:hAnsi="Times New Roman"/>
          <w:bCs/>
          <w:color w:val="000000" w:themeColor="text1"/>
          <w:kern w:val="2"/>
          <w:lang w:eastAsia="zh-CN"/>
        </w:rPr>
        <w:t xml:space="preserve"> </w:t>
      </w:r>
      <w:r w:rsidR="00B9017D" w:rsidRPr="00A40F90">
        <w:rPr>
          <w:rFonts w:ascii="Times New Roman" w:eastAsia="Times New Roman" w:hAnsi="Times New Roman"/>
          <w:bCs/>
          <w:color w:val="000000" w:themeColor="text1"/>
          <w:kern w:val="2"/>
          <w:lang w:eastAsia="zh-CN"/>
        </w:rPr>
        <w:t>set</w:t>
      </w:r>
      <w:r w:rsidR="00AD7A01" w:rsidRPr="00A40F90">
        <w:rPr>
          <w:rFonts w:ascii="Times New Roman" w:eastAsia="Times New Roman" w:hAnsi="Times New Roman"/>
          <w:bCs/>
          <w:color w:val="000000" w:themeColor="text1"/>
          <w:kern w:val="2"/>
          <w:lang w:eastAsia="zh-CN"/>
        </w:rPr>
        <w:t xml:space="preserve"> of PDSCHs</w:t>
      </w:r>
      <w:r w:rsidR="00485492" w:rsidRPr="00A40F90">
        <w:rPr>
          <w:rFonts w:ascii="Times New Roman" w:eastAsia="Times New Roman" w:hAnsi="Times New Roman"/>
          <w:bCs/>
          <w:color w:val="000000" w:themeColor="text1"/>
          <w:kern w:val="2"/>
          <w:lang w:eastAsia="zh-CN"/>
        </w:rPr>
        <w:t>.</w:t>
      </w:r>
      <w:r w:rsidR="00B9017D" w:rsidRPr="00A40F90">
        <w:rPr>
          <w:rFonts w:ascii="Times New Roman" w:eastAsia="Times New Roman" w:hAnsi="Times New Roman"/>
          <w:bCs/>
          <w:color w:val="000000" w:themeColor="text1"/>
          <w:kern w:val="2"/>
          <w:lang w:eastAsia="zh-CN"/>
        </w:rPr>
        <w:t xml:space="preserve"> It can be seen that the number of code</w:t>
      </w:r>
      <w:r w:rsidR="00E43028">
        <w:rPr>
          <w:rFonts w:ascii="Times New Roman" w:eastAsia="Times New Roman" w:hAnsi="Times New Roman"/>
          <w:bCs/>
          <w:color w:val="000000" w:themeColor="text1"/>
          <w:kern w:val="2"/>
          <w:lang w:eastAsia="zh-CN"/>
        </w:rPr>
        <w:t xml:space="preserve"> </w:t>
      </w:r>
      <w:r w:rsidR="00B9017D" w:rsidRPr="00A40F90">
        <w:rPr>
          <w:rFonts w:ascii="Times New Roman" w:eastAsia="Times New Roman" w:hAnsi="Times New Roman"/>
          <w:bCs/>
          <w:color w:val="000000" w:themeColor="text1"/>
          <w:kern w:val="2"/>
          <w:lang w:eastAsia="zh-CN"/>
        </w:rPr>
        <w:t xml:space="preserve">points of </w:t>
      </w:r>
      <w:r w:rsidR="00B9017D" w:rsidRPr="00A40F90">
        <w:rPr>
          <w:rFonts w:ascii="Times New Roman" w:eastAsia="Times New Roman" w:hAnsi="Times New Roman"/>
          <w:bCs/>
          <w:i/>
          <w:color w:val="000000" w:themeColor="text1"/>
          <w:kern w:val="2"/>
          <w:lang w:eastAsia="zh-CN"/>
        </w:rPr>
        <w:t>PDSCH-to-HARQ-timing-indicator</w:t>
      </w:r>
      <w:r w:rsidR="00B9017D" w:rsidRPr="00A40F90">
        <w:rPr>
          <w:rFonts w:ascii="Times New Roman" w:eastAsia="Times New Roman" w:hAnsi="Times New Roman"/>
          <w:bCs/>
          <w:color w:val="000000" w:themeColor="text1"/>
          <w:kern w:val="2"/>
          <w:lang w:eastAsia="zh-CN"/>
        </w:rPr>
        <w:t xml:space="preserve"> would increase when a larger set of PDSCHs are acknowledged in a same HARQ-ACK </w:t>
      </w:r>
      <w:r w:rsidR="00B9017D" w:rsidRPr="00A40F90">
        <w:rPr>
          <w:rFonts w:ascii="Times New Roman" w:eastAsia="Times New Roman" w:hAnsi="Times New Roman"/>
          <w:bCs/>
          <w:kern w:val="2"/>
          <w:lang w:eastAsia="zh-CN"/>
        </w:rPr>
        <w:t>feedback</w:t>
      </w:r>
      <w:r w:rsidR="00B9017D" w:rsidRPr="00A40F90">
        <w:rPr>
          <w:rFonts w:ascii="Times New Roman" w:eastAsia="Times New Roman" w:hAnsi="Times New Roman"/>
          <w:bCs/>
          <w:color w:val="000000" w:themeColor="text1"/>
          <w:kern w:val="2"/>
          <w:lang w:eastAsia="zh-CN"/>
        </w:rPr>
        <w:t xml:space="preserve">, which is necessary </w:t>
      </w:r>
      <w:r w:rsidR="007D4860" w:rsidRPr="00A40F90">
        <w:rPr>
          <w:rFonts w:ascii="Times New Roman" w:eastAsia="Times New Roman" w:hAnsi="Times New Roman"/>
          <w:bCs/>
          <w:color w:val="000000" w:themeColor="text1"/>
          <w:kern w:val="2"/>
          <w:lang w:eastAsia="zh-CN"/>
        </w:rPr>
        <w:t xml:space="preserve">to </w:t>
      </w:r>
      <w:r w:rsidR="00B9017D" w:rsidRPr="00A40F90">
        <w:rPr>
          <w:rFonts w:ascii="Times New Roman" w:hAnsi="Times New Roman"/>
        </w:rPr>
        <w:t xml:space="preserve">reduce number of </w:t>
      </w:r>
      <w:r w:rsidR="007D4860" w:rsidRPr="00A40F90">
        <w:rPr>
          <w:rFonts w:ascii="Times New Roman" w:hAnsi="Times New Roman"/>
        </w:rPr>
        <w:t xml:space="preserve">DL/UL </w:t>
      </w:r>
      <w:r w:rsidR="00B9017D" w:rsidRPr="00A40F90">
        <w:rPr>
          <w:rFonts w:ascii="Times New Roman" w:hAnsi="Times New Roman"/>
        </w:rPr>
        <w:t>switching points within a COT</w:t>
      </w:r>
      <w:r w:rsidR="007D4860" w:rsidRPr="00A40F90">
        <w:rPr>
          <w:rFonts w:ascii="Times New Roman" w:hAnsi="Times New Roman"/>
        </w:rPr>
        <w:t>.</w:t>
      </w:r>
    </w:p>
    <w:p w14:paraId="1BB569C0" w14:textId="30949EA2" w:rsidR="002D104D" w:rsidRPr="00A40F90" w:rsidRDefault="00485492" w:rsidP="00456419">
      <w:pPr>
        <w:rPr>
          <w:rFonts w:ascii="Times New Roman" w:hAnsi="Times New Roman"/>
          <w:color w:val="000000" w:themeColor="text1"/>
        </w:rPr>
      </w:pPr>
      <w:r w:rsidRPr="00A40F90">
        <w:rPr>
          <w:rFonts w:ascii="Times New Roman" w:eastAsia="Times New Roman" w:hAnsi="Times New Roman"/>
          <w:bCs/>
          <w:color w:val="000000" w:themeColor="text1"/>
          <w:kern w:val="2"/>
          <w:lang w:eastAsia="zh-CN"/>
        </w:rPr>
        <w:t xml:space="preserve">To keep </w:t>
      </w:r>
      <w:r w:rsidR="00F164F0" w:rsidRPr="00A40F90">
        <w:rPr>
          <w:rFonts w:ascii="Times New Roman" w:eastAsia="Times New Roman" w:hAnsi="Times New Roman"/>
          <w:bCs/>
          <w:color w:val="000000" w:themeColor="text1"/>
          <w:kern w:val="2"/>
          <w:lang w:eastAsia="zh-CN"/>
        </w:rPr>
        <w:t xml:space="preserve">RRC signalling and memory </w:t>
      </w:r>
      <w:r w:rsidRPr="00A40F90">
        <w:rPr>
          <w:rFonts w:ascii="Times New Roman" w:eastAsia="Times New Roman" w:hAnsi="Times New Roman"/>
          <w:bCs/>
          <w:color w:val="000000" w:themeColor="text1"/>
          <w:kern w:val="2"/>
          <w:lang w:eastAsia="zh-CN"/>
        </w:rPr>
        <w:t xml:space="preserve">overhead acceptable, </w:t>
      </w:r>
      <w:r w:rsidR="00D86CD4" w:rsidRPr="00A40F90">
        <w:rPr>
          <w:rFonts w:ascii="Times New Roman" w:eastAsia="Times New Roman" w:hAnsi="Times New Roman"/>
          <w:bCs/>
          <w:color w:val="000000" w:themeColor="text1"/>
          <w:kern w:val="2"/>
          <w:lang w:eastAsia="zh-CN"/>
        </w:rPr>
        <w:t>we propose to introduce a new DCI field</w:t>
      </w:r>
      <w:r w:rsidR="00C02EC3" w:rsidRPr="00A40F90">
        <w:rPr>
          <w:rFonts w:ascii="Times New Roman" w:eastAsia="Times New Roman" w:hAnsi="Times New Roman"/>
          <w:bCs/>
          <w:color w:val="000000" w:themeColor="text1"/>
          <w:kern w:val="2"/>
          <w:lang w:eastAsia="zh-CN"/>
        </w:rPr>
        <w:t xml:space="preserve"> </w:t>
      </w:r>
      <w:r w:rsidR="00497374" w:rsidRPr="00A40F90">
        <w:rPr>
          <w:rFonts w:ascii="Times New Roman" w:eastAsia="Times New Roman" w:hAnsi="Times New Roman"/>
          <w:bCs/>
          <w:color w:val="000000" w:themeColor="text1"/>
          <w:kern w:val="2"/>
          <w:lang w:eastAsia="zh-CN"/>
        </w:rPr>
        <w:t xml:space="preserve">(denoted by </w:t>
      </w:r>
      <w:r w:rsidR="00C02EC3" w:rsidRPr="00A40F90">
        <w:rPr>
          <w:rFonts w:ascii="Times New Roman" w:eastAsia="Times New Roman" w:hAnsi="Times New Roman"/>
          <w:bCs/>
          <w:i/>
          <w:color w:val="000000" w:themeColor="text1"/>
          <w:kern w:val="2"/>
          <w:lang w:eastAsia="zh-CN"/>
        </w:rPr>
        <w:t>Additional-HARQ-</w:t>
      </w:r>
      <w:r w:rsidR="002D104D" w:rsidRPr="00A40F90">
        <w:rPr>
          <w:rFonts w:ascii="Times New Roman" w:eastAsia="Times New Roman" w:hAnsi="Times New Roman"/>
          <w:bCs/>
          <w:i/>
          <w:color w:val="000000" w:themeColor="text1"/>
          <w:kern w:val="2"/>
          <w:lang w:eastAsia="zh-CN"/>
        </w:rPr>
        <w:t>timing-</w:t>
      </w:r>
      <w:r w:rsidR="00C02EC3" w:rsidRPr="00A40F90">
        <w:rPr>
          <w:rFonts w:ascii="Times New Roman" w:eastAsia="Times New Roman" w:hAnsi="Times New Roman"/>
          <w:bCs/>
          <w:i/>
          <w:color w:val="000000" w:themeColor="text1"/>
          <w:kern w:val="2"/>
          <w:lang w:eastAsia="zh-CN"/>
        </w:rPr>
        <w:t>indictor</w:t>
      </w:r>
      <w:r w:rsidR="00497374" w:rsidRPr="00A40F90">
        <w:rPr>
          <w:rFonts w:ascii="Times New Roman" w:eastAsia="Times New Roman" w:hAnsi="Times New Roman"/>
          <w:bCs/>
          <w:color w:val="000000" w:themeColor="text1"/>
          <w:kern w:val="2"/>
          <w:lang w:eastAsia="zh-CN"/>
        </w:rPr>
        <w:t>)</w:t>
      </w:r>
      <w:r w:rsidR="00543CA2" w:rsidRPr="00A40F90">
        <w:rPr>
          <w:rFonts w:ascii="Times New Roman" w:eastAsia="Times New Roman" w:hAnsi="Times New Roman"/>
          <w:bCs/>
          <w:color w:val="000000" w:themeColor="text1"/>
          <w:kern w:val="2"/>
          <w:lang w:eastAsia="zh-CN"/>
        </w:rPr>
        <w:t xml:space="preserve"> for indicating </w:t>
      </w:r>
      <w:r w:rsidR="00FD5CC2" w:rsidRPr="00A40F90">
        <w:rPr>
          <w:rFonts w:ascii="Times New Roman" w:eastAsia="Times New Roman" w:hAnsi="Times New Roman"/>
          <w:bCs/>
          <w:color w:val="000000" w:themeColor="text1"/>
          <w:kern w:val="2"/>
          <w:lang w:eastAsia="zh-CN"/>
        </w:rPr>
        <w:t xml:space="preserve">the </w:t>
      </w:r>
      <w:r w:rsidR="00A4314B" w:rsidRPr="00A40F90">
        <w:rPr>
          <w:rFonts w:ascii="Times New Roman" w:eastAsia="Times New Roman" w:hAnsi="Times New Roman"/>
          <w:bCs/>
          <w:color w:val="000000" w:themeColor="text1"/>
          <w:kern w:val="2"/>
          <w:lang w:eastAsia="zh-CN"/>
        </w:rPr>
        <w:t>TxOPs</w:t>
      </w:r>
      <w:r w:rsidR="00535AD0" w:rsidRPr="00A40F90">
        <w:rPr>
          <w:rFonts w:ascii="Times New Roman" w:eastAsia="Times New Roman" w:hAnsi="Times New Roman"/>
          <w:bCs/>
          <w:color w:val="000000" w:themeColor="text1"/>
          <w:kern w:val="2"/>
          <w:lang w:eastAsia="zh-CN"/>
        </w:rPr>
        <w:t xml:space="preserve"> </w:t>
      </w:r>
      <w:r w:rsidR="00FD5CC2" w:rsidRPr="00A40F90">
        <w:rPr>
          <w:rFonts w:ascii="Times New Roman" w:eastAsia="Times New Roman" w:hAnsi="Times New Roman"/>
          <w:bCs/>
          <w:color w:val="000000" w:themeColor="text1"/>
          <w:kern w:val="2"/>
          <w:lang w:eastAsia="zh-CN"/>
        </w:rPr>
        <w:t>additional to the</w:t>
      </w:r>
      <w:r w:rsidR="00476D38" w:rsidRPr="00A40F90">
        <w:rPr>
          <w:rFonts w:ascii="Times New Roman" w:eastAsia="Times New Roman" w:hAnsi="Times New Roman"/>
          <w:bCs/>
          <w:color w:val="000000" w:themeColor="text1"/>
          <w:kern w:val="2"/>
          <w:lang w:eastAsia="zh-CN"/>
        </w:rPr>
        <w:t xml:space="preserve"> first</w:t>
      </w:r>
      <w:r w:rsidR="002D104D" w:rsidRPr="00A40F90">
        <w:rPr>
          <w:rFonts w:ascii="Times New Roman" w:eastAsia="Times New Roman" w:hAnsi="Times New Roman"/>
          <w:bCs/>
          <w:color w:val="000000" w:themeColor="text1"/>
          <w:kern w:val="2"/>
          <w:lang w:eastAsia="zh-CN"/>
        </w:rPr>
        <w:t xml:space="preserve"> </w:t>
      </w:r>
      <w:r w:rsidR="00A4314B" w:rsidRPr="00A40F90">
        <w:rPr>
          <w:rFonts w:ascii="Times New Roman" w:eastAsia="Times New Roman" w:hAnsi="Times New Roman"/>
          <w:bCs/>
          <w:color w:val="000000" w:themeColor="text1"/>
          <w:kern w:val="2"/>
          <w:lang w:eastAsia="zh-CN"/>
        </w:rPr>
        <w:t>TxOP</w:t>
      </w:r>
      <w:r w:rsidR="00535AD0" w:rsidRPr="00A40F90">
        <w:rPr>
          <w:rFonts w:ascii="Times New Roman" w:eastAsia="Times New Roman" w:hAnsi="Times New Roman"/>
          <w:bCs/>
          <w:color w:val="000000" w:themeColor="text1"/>
          <w:kern w:val="2"/>
          <w:lang w:eastAsia="zh-CN"/>
        </w:rPr>
        <w:t xml:space="preserve"> </w:t>
      </w:r>
      <w:r w:rsidR="00FD5CC2" w:rsidRPr="00A40F90">
        <w:rPr>
          <w:rFonts w:ascii="Times New Roman" w:eastAsia="Times New Roman" w:hAnsi="Times New Roman"/>
          <w:bCs/>
          <w:color w:val="000000" w:themeColor="text1"/>
          <w:kern w:val="2"/>
          <w:lang w:eastAsia="zh-CN"/>
        </w:rPr>
        <w:t>indicated by</w:t>
      </w:r>
      <w:r w:rsidR="00476D38" w:rsidRPr="00A40F90">
        <w:rPr>
          <w:rFonts w:ascii="Times New Roman" w:eastAsia="Times New Roman" w:hAnsi="Times New Roman"/>
          <w:bCs/>
          <w:color w:val="000000" w:themeColor="text1"/>
          <w:kern w:val="2"/>
          <w:lang w:eastAsia="zh-CN"/>
        </w:rPr>
        <w:t xml:space="preserve"> </w:t>
      </w:r>
      <w:r w:rsidR="002D104D" w:rsidRPr="00A40F90">
        <w:rPr>
          <w:rFonts w:ascii="Times New Roman" w:eastAsia="Times New Roman" w:hAnsi="Times New Roman"/>
          <w:bCs/>
          <w:i/>
          <w:color w:val="000000" w:themeColor="text1"/>
          <w:kern w:val="2"/>
          <w:lang w:eastAsia="zh-CN"/>
        </w:rPr>
        <w:t>PDSCH-to-HARQ-timing-</w:t>
      </w:r>
      <w:r w:rsidR="00FD5CC2" w:rsidRPr="00A40F90">
        <w:rPr>
          <w:rFonts w:ascii="Times New Roman" w:eastAsia="Times New Roman" w:hAnsi="Times New Roman"/>
          <w:bCs/>
          <w:i/>
          <w:color w:val="000000" w:themeColor="text1"/>
          <w:kern w:val="2"/>
          <w:lang w:eastAsia="zh-CN"/>
        </w:rPr>
        <w:t>indicator</w:t>
      </w:r>
      <w:r w:rsidR="00497374" w:rsidRPr="00A40F90">
        <w:rPr>
          <w:rFonts w:ascii="Times New Roman" w:eastAsia="Times New Roman" w:hAnsi="Times New Roman"/>
          <w:bCs/>
          <w:color w:val="000000" w:themeColor="text1"/>
          <w:kern w:val="2"/>
          <w:lang w:eastAsia="zh-CN"/>
        </w:rPr>
        <w:t>.</w:t>
      </w:r>
      <w:r w:rsidR="00C02EC3" w:rsidRPr="00A40F90">
        <w:rPr>
          <w:rFonts w:ascii="Times New Roman" w:eastAsia="Times New Roman" w:hAnsi="Times New Roman"/>
          <w:bCs/>
          <w:color w:val="000000" w:themeColor="text1"/>
          <w:kern w:val="2"/>
          <w:lang w:eastAsia="zh-CN"/>
        </w:rPr>
        <w:t xml:space="preserve"> </w:t>
      </w:r>
      <w:r w:rsidR="00497374" w:rsidRPr="00A40F90">
        <w:rPr>
          <w:rFonts w:ascii="Times New Roman" w:eastAsia="Times New Roman" w:hAnsi="Times New Roman"/>
          <w:bCs/>
          <w:color w:val="000000" w:themeColor="text1"/>
          <w:kern w:val="2"/>
          <w:lang w:eastAsia="zh-CN"/>
        </w:rPr>
        <w:t>T</w:t>
      </w:r>
      <w:r w:rsidR="00F164F0" w:rsidRPr="00A40F90">
        <w:rPr>
          <w:rFonts w:ascii="Times New Roman" w:eastAsia="Times New Roman" w:hAnsi="Times New Roman"/>
          <w:bCs/>
          <w:color w:val="000000" w:themeColor="text1"/>
          <w:kern w:val="2"/>
          <w:lang w:eastAsia="zh-CN"/>
        </w:rPr>
        <w:t xml:space="preserve">he values of </w:t>
      </w:r>
      <w:r w:rsidR="00497374" w:rsidRPr="00A40F90">
        <w:rPr>
          <w:rFonts w:ascii="Times New Roman" w:eastAsia="Times New Roman" w:hAnsi="Times New Roman"/>
          <w:bCs/>
          <w:i/>
          <w:color w:val="000000" w:themeColor="text1"/>
          <w:kern w:val="2"/>
          <w:lang w:eastAsia="zh-CN"/>
        </w:rPr>
        <w:t>Additional-HARQ-timing-indictor</w:t>
      </w:r>
      <w:r w:rsidR="00497374" w:rsidRPr="00A40F90">
        <w:rPr>
          <w:rFonts w:ascii="Times New Roman" w:eastAsia="Times New Roman" w:hAnsi="Times New Roman"/>
          <w:bCs/>
          <w:color w:val="000000" w:themeColor="text1"/>
          <w:kern w:val="2"/>
          <w:lang w:eastAsia="zh-CN"/>
        </w:rPr>
        <w:t xml:space="preserve"> </w:t>
      </w:r>
      <w:r w:rsidR="00F164F0" w:rsidRPr="00A40F90">
        <w:rPr>
          <w:rFonts w:ascii="Times New Roman" w:eastAsia="Times New Roman" w:hAnsi="Times New Roman"/>
          <w:bCs/>
          <w:color w:val="000000" w:themeColor="text1"/>
          <w:kern w:val="2"/>
          <w:lang w:eastAsia="zh-CN"/>
        </w:rPr>
        <w:t xml:space="preserve">can be mapped to the slot offsets between </w:t>
      </w:r>
      <w:r w:rsidR="00535AD0" w:rsidRPr="00A40F90">
        <w:rPr>
          <w:rFonts w:ascii="Times New Roman" w:eastAsia="Times New Roman" w:hAnsi="Times New Roman"/>
          <w:bCs/>
          <w:color w:val="000000" w:themeColor="text1"/>
          <w:kern w:val="2"/>
          <w:lang w:eastAsia="zh-CN"/>
        </w:rPr>
        <w:t xml:space="preserve">the </w:t>
      </w:r>
      <w:r w:rsidR="00F164F0" w:rsidRPr="00A40F90">
        <w:rPr>
          <w:rFonts w:ascii="Times New Roman" w:eastAsia="Times New Roman" w:hAnsi="Times New Roman"/>
          <w:bCs/>
          <w:color w:val="000000" w:themeColor="text1"/>
          <w:kern w:val="2"/>
          <w:lang w:eastAsia="zh-CN"/>
        </w:rPr>
        <w:t xml:space="preserve">additional </w:t>
      </w:r>
      <w:r w:rsidR="00543CA2" w:rsidRPr="00A40F90">
        <w:rPr>
          <w:rFonts w:ascii="Times New Roman" w:eastAsia="Times New Roman" w:hAnsi="Times New Roman"/>
          <w:bCs/>
          <w:color w:val="000000" w:themeColor="text1"/>
          <w:kern w:val="2"/>
          <w:lang w:eastAsia="zh-CN"/>
        </w:rPr>
        <w:t>candidate slots</w:t>
      </w:r>
      <w:r w:rsidR="00535AD0" w:rsidRPr="00A40F90">
        <w:rPr>
          <w:rFonts w:ascii="Times New Roman" w:eastAsia="Times New Roman" w:hAnsi="Times New Roman"/>
          <w:bCs/>
          <w:color w:val="000000" w:themeColor="text1"/>
          <w:kern w:val="2"/>
          <w:lang w:eastAsia="zh-CN"/>
        </w:rPr>
        <w:t xml:space="preserve"> </w:t>
      </w:r>
      <w:r w:rsidR="00F164F0" w:rsidRPr="00A40F90">
        <w:rPr>
          <w:rFonts w:ascii="Times New Roman" w:eastAsia="Times New Roman" w:hAnsi="Times New Roman"/>
          <w:bCs/>
          <w:color w:val="000000" w:themeColor="text1"/>
          <w:kern w:val="2"/>
          <w:lang w:eastAsia="zh-CN"/>
        </w:rPr>
        <w:t xml:space="preserve">and the </w:t>
      </w:r>
      <w:r w:rsidR="00535AD0" w:rsidRPr="00A40F90">
        <w:rPr>
          <w:rFonts w:ascii="Times New Roman" w:eastAsia="Times New Roman" w:hAnsi="Times New Roman"/>
          <w:bCs/>
          <w:color w:val="000000" w:themeColor="text1"/>
          <w:kern w:val="2"/>
          <w:lang w:eastAsia="zh-CN"/>
        </w:rPr>
        <w:t xml:space="preserve">original </w:t>
      </w:r>
      <w:r w:rsidR="00543CA2" w:rsidRPr="00A40F90">
        <w:rPr>
          <w:rFonts w:ascii="Times New Roman" w:eastAsia="Times New Roman" w:hAnsi="Times New Roman"/>
          <w:bCs/>
          <w:color w:val="000000" w:themeColor="text1"/>
          <w:kern w:val="2"/>
          <w:lang w:eastAsia="zh-CN"/>
        </w:rPr>
        <w:t>candidate slots</w:t>
      </w:r>
      <w:r w:rsidR="00801B87" w:rsidRPr="00A40F90">
        <w:rPr>
          <w:rFonts w:ascii="Times New Roman" w:eastAsia="Times New Roman" w:hAnsi="Times New Roman"/>
          <w:bCs/>
          <w:color w:val="000000" w:themeColor="text1"/>
          <w:kern w:val="2"/>
          <w:lang w:eastAsia="zh-CN"/>
        </w:rPr>
        <w:t>. In this way,</w:t>
      </w:r>
      <w:r w:rsidR="00476D38" w:rsidRPr="00A40F90">
        <w:rPr>
          <w:rFonts w:ascii="Times New Roman" w:eastAsia="Times New Roman" w:hAnsi="Times New Roman"/>
          <w:bCs/>
          <w:color w:val="000000" w:themeColor="text1"/>
          <w:kern w:val="2"/>
          <w:lang w:eastAsia="zh-CN"/>
        </w:rPr>
        <w:t xml:space="preserve"> as shown in </w:t>
      </w:r>
      <w:r w:rsidR="008A6690" w:rsidRPr="00A40F90">
        <w:rPr>
          <w:rFonts w:ascii="Times New Roman" w:eastAsia="Times New Roman" w:hAnsi="Times New Roman"/>
          <w:bCs/>
          <w:color w:val="000000" w:themeColor="text1"/>
          <w:kern w:val="2"/>
          <w:lang w:eastAsia="zh-CN"/>
        </w:rPr>
        <w:t xml:space="preserve">Figure </w:t>
      </w:r>
      <w:r w:rsidR="00C4599B">
        <w:rPr>
          <w:rFonts w:ascii="Times New Roman" w:eastAsia="Times New Roman" w:hAnsi="Times New Roman"/>
          <w:bCs/>
          <w:color w:val="000000" w:themeColor="text1"/>
          <w:kern w:val="2"/>
          <w:lang w:eastAsia="zh-CN"/>
        </w:rPr>
        <w:t>4</w:t>
      </w:r>
      <w:r w:rsidR="00476D38" w:rsidRPr="00A40F90">
        <w:rPr>
          <w:rFonts w:ascii="Times New Roman" w:eastAsia="Times New Roman" w:hAnsi="Times New Roman"/>
          <w:bCs/>
          <w:color w:val="000000" w:themeColor="text1"/>
          <w:kern w:val="2"/>
          <w:lang w:eastAsia="zh-CN"/>
        </w:rPr>
        <w:t>,</w:t>
      </w:r>
      <w:r w:rsidR="00801B87" w:rsidRPr="00A40F90">
        <w:rPr>
          <w:rFonts w:ascii="Times New Roman" w:eastAsia="Times New Roman" w:hAnsi="Times New Roman"/>
          <w:bCs/>
          <w:color w:val="000000" w:themeColor="text1"/>
          <w:kern w:val="2"/>
          <w:lang w:eastAsia="zh-CN"/>
        </w:rPr>
        <w:t xml:space="preserve"> only 4 </w:t>
      </w:r>
      <w:r w:rsidR="007D4860" w:rsidRPr="00A40F90">
        <w:rPr>
          <w:rFonts w:ascii="Times New Roman" w:eastAsia="Times New Roman" w:hAnsi="Times New Roman"/>
          <w:bCs/>
          <w:color w:val="000000" w:themeColor="text1"/>
          <w:kern w:val="2"/>
          <w:lang w:eastAsia="zh-CN"/>
        </w:rPr>
        <w:t>code</w:t>
      </w:r>
      <w:r w:rsidR="00E43028">
        <w:rPr>
          <w:rFonts w:ascii="Times New Roman" w:eastAsia="Times New Roman" w:hAnsi="Times New Roman"/>
          <w:bCs/>
          <w:color w:val="000000" w:themeColor="text1"/>
          <w:kern w:val="2"/>
          <w:lang w:eastAsia="zh-CN"/>
        </w:rPr>
        <w:t xml:space="preserve"> </w:t>
      </w:r>
      <w:r w:rsidR="007D4860" w:rsidRPr="00A40F90">
        <w:rPr>
          <w:rFonts w:ascii="Times New Roman" w:eastAsia="Times New Roman" w:hAnsi="Times New Roman"/>
          <w:bCs/>
          <w:color w:val="000000" w:themeColor="text1"/>
          <w:kern w:val="2"/>
          <w:lang w:eastAsia="zh-CN"/>
        </w:rPr>
        <w:t xml:space="preserve">points </w:t>
      </w:r>
      <w:r w:rsidR="00801B87" w:rsidRPr="00A40F90">
        <w:rPr>
          <w:rFonts w:ascii="Times New Roman" w:eastAsia="Times New Roman" w:hAnsi="Times New Roman"/>
          <w:bCs/>
          <w:color w:val="000000" w:themeColor="text1"/>
          <w:kern w:val="2"/>
          <w:lang w:eastAsia="zh-CN"/>
        </w:rPr>
        <w:t xml:space="preserve">and 8 </w:t>
      </w:r>
      <w:r w:rsidR="007D4860" w:rsidRPr="00A40F90">
        <w:rPr>
          <w:rFonts w:ascii="Times New Roman" w:eastAsia="Times New Roman" w:hAnsi="Times New Roman"/>
          <w:bCs/>
          <w:color w:val="000000" w:themeColor="text1"/>
          <w:kern w:val="2"/>
          <w:lang w:eastAsia="zh-CN"/>
        </w:rPr>
        <w:t>code</w:t>
      </w:r>
      <w:r w:rsidR="00E43028">
        <w:rPr>
          <w:rFonts w:ascii="Times New Roman" w:eastAsia="Times New Roman" w:hAnsi="Times New Roman"/>
          <w:bCs/>
          <w:color w:val="000000" w:themeColor="text1"/>
          <w:kern w:val="2"/>
          <w:lang w:eastAsia="zh-CN"/>
        </w:rPr>
        <w:t xml:space="preserve"> </w:t>
      </w:r>
      <w:r w:rsidR="007D4860" w:rsidRPr="00A40F90">
        <w:rPr>
          <w:rFonts w:ascii="Times New Roman" w:eastAsia="Times New Roman" w:hAnsi="Times New Roman"/>
          <w:bCs/>
          <w:color w:val="000000" w:themeColor="text1"/>
          <w:kern w:val="2"/>
          <w:lang w:eastAsia="zh-CN"/>
        </w:rPr>
        <w:t xml:space="preserve">points </w:t>
      </w:r>
      <w:r w:rsidR="00801B87" w:rsidRPr="00A40F90">
        <w:rPr>
          <w:rFonts w:ascii="Times New Roman" w:eastAsia="Times New Roman" w:hAnsi="Times New Roman"/>
          <w:bCs/>
          <w:color w:val="000000" w:themeColor="text1"/>
          <w:kern w:val="2"/>
          <w:lang w:eastAsia="zh-CN"/>
        </w:rPr>
        <w:t xml:space="preserve">are required </w:t>
      </w:r>
      <w:r w:rsidR="0000422D" w:rsidRPr="00A40F90">
        <w:rPr>
          <w:rFonts w:ascii="Times New Roman" w:eastAsia="Times New Roman" w:hAnsi="Times New Roman"/>
          <w:bCs/>
          <w:color w:val="000000" w:themeColor="text1"/>
          <w:kern w:val="2"/>
          <w:lang w:eastAsia="zh-CN"/>
        </w:rPr>
        <w:t>for</w:t>
      </w:r>
      <w:r w:rsidR="00FD01CA" w:rsidRPr="00A40F90">
        <w:rPr>
          <w:rFonts w:ascii="Times New Roman" w:eastAsia="Times New Roman" w:hAnsi="Times New Roman"/>
          <w:bCs/>
          <w:color w:val="000000" w:themeColor="text1"/>
          <w:kern w:val="2"/>
          <w:lang w:eastAsia="zh-CN"/>
        </w:rPr>
        <w:t xml:space="preserve"> the two DCI fields</w:t>
      </w:r>
      <w:r w:rsidR="00476D38" w:rsidRPr="00A40F90">
        <w:rPr>
          <w:rFonts w:ascii="Times New Roman" w:eastAsia="Times New Roman" w:hAnsi="Times New Roman"/>
          <w:bCs/>
          <w:color w:val="000000" w:themeColor="text1"/>
          <w:kern w:val="2"/>
          <w:lang w:eastAsia="zh-CN"/>
        </w:rPr>
        <w:t xml:space="preserve"> to indicate</w:t>
      </w:r>
      <w:r w:rsidR="008A6690" w:rsidRPr="00A40F90">
        <w:rPr>
          <w:rFonts w:ascii="Times New Roman" w:eastAsia="Times New Roman" w:hAnsi="Times New Roman"/>
          <w:bCs/>
          <w:color w:val="000000" w:themeColor="text1"/>
          <w:kern w:val="2"/>
          <w:lang w:eastAsia="zh-CN"/>
        </w:rPr>
        <w:t xml:space="preserve"> the</w:t>
      </w:r>
      <w:r w:rsidR="00476D38" w:rsidRPr="00A40F90">
        <w:rPr>
          <w:rFonts w:ascii="Times New Roman" w:eastAsia="Times New Roman" w:hAnsi="Times New Roman"/>
          <w:bCs/>
          <w:color w:val="000000" w:themeColor="text1"/>
          <w:kern w:val="2"/>
          <w:lang w:eastAsia="zh-CN"/>
        </w:rPr>
        <w:t xml:space="preserve"> 8 possible patterns</w:t>
      </w:r>
      <w:r w:rsidR="00543CA2" w:rsidRPr="00A40F90">
        <w:rPr>
          <w:rFonts w:ascii="Times New Roman" w:eastAsia="Times New Roman" w:hAnsi="Times New Roman"/>
          <w:bCs/>
          <w:color w:val="000000" w:themeColor="text1"/>
          <w:kern w:val="2"/>
          <w:lang w:eastAsia="zh-CN"/>
        </w:rPr>
        <w:t>, respectively</w:t>
      </w:r>
      <w:r w:rsidR="00801B87" w:rsidRPr="00A40F90">
        <w:rPr>
          <w:rFonts w:ascii="Times New Roman" w:eastAsia="Times New Roman" w:hAnsi="Times New Roman"/>
          <w:bCs/>
          <w:color w:val="000000" w:themeColor="text1"/>
          <w:kern w:val="2"/>
          <w:lang w:eastAsia="zh-CN"/>
        </w:rPr>
        <w:t xml:space="preserve">. Although the DCI overhead is the same (6 bits), RRC signalling and memory </w:t>
      </w:r>
      <w:r w:rsidR="00801B87" w:rsidRPr="00A40F90">
        <w:rPr>
          <w:rFonts w:ascii="Times New Roman" w:hAnsi="Times New Roman"/>
          <w:color w:val="000000" w:themeColor="text1"/>
        </w:rPr>
        <w:t xml:space="preserve">overhead </w:t>
      </w:r>
      <w:r w:rsidR="0000422D" w:rsidRPr="00A40F90">
        <w:rPr>
          <w:rFonts w:ascii="Times New Roman" w:hAnsi="Times New Roman"/>
          <w:color w:val="000000" w:themeColor="text1"/>
        </w:rPr>
        <w:t>could be</w:t>
      </w:r>
      <w:r w:rsidR="00801B87" w:rsidRPr="00A40F90">
        <w:rPr>
          <w:rFonts w:ascii="Times New Roman" w:hAnsi="Times New Roman"/>
          <w:color w:val="000000" w:themeColor="text1"/>
        </w:rPr>
        <w:t xml:space="preserve"> </w:t>
      </w:r>
      <w:r w:rsidR="00FD01CA" w:rsidRPr="00A40F90">
        <w:rPr>
          <w:rFonts w:ascii="Times New Roman" w:hAnsi="Times New Roman"/>
          <w:color w:val="000000" w:themeColor="text1"/>
        </w:rPr>
        <w:t>significantly</w:t>
      </w:r>
      <w:r w:rsidR="00801B87" w:rsidRPr="00A40F90">
        <w:rPr>
          <w:rFonts w:ascii="Times New Roman" w:hAnsi="Times New Roman"/>
          <w:color w:val="000000" w:themeColor="text1"/>
        </w:rPr>
        <w:t xml:space="preserve"> reduced.</w:t>
      </w:r>
      <w:r w:rsidR="002D104D" w:rsidRPr="00A40F90">
        <w:rPr>
          <w:rFonts w:ascii="Times New Roman" w:hAnsi="Times New Roman"/>
          <w:color w:val="000000" w:themeColor="text1"/>
        </w:rPr>
        <w:t xml:space="preserve"> </w:t>
      </w:r>
    </w:p>
    <w:p w14:paraId="7C0FFA03" w14:textId="77777777" w:rsidR="00497374" w:rsidRPr="00A40F90" w:rsidRDefault="00497374" w:rsidP="00F66346">
      <w:pPr>
        <w:spacing w:after="0" w:line="160" w:lineRule="exact"/>
        <w:rPr>
          <w:rFonts w:ascii="Times New Roman" w:hAnsi="Times New Roman"/>
          <w:color w:val="000000" w:themeColor="text1"/>
        </w:rPr>
      </w:pPr>
    </w:p>
    <w:p w14:paraId="73D86468" w14:textId="7B0719CE" w:rsidR="00045BE0" w:rsidRPr="00A40F90" w:rsidRDefault="00045BE0" w:rsidP="00456419">
      <w:pPr>
        <w:rPr>
          <w:rFonts w:ascii="Times New Roman" w:eastAsia="Calibri" w:hAnsi="Times New Roman"/>
          <w:b/>
          <w:color w:val="000000" w:themeColor="text1"/>
          <w:szCs w:val="22"/>
        </w:rPr>
      </w:pPr>
      <w:r w:rsidRPr="00A40F90">
        <w:rPr>
          <w:rFonts w:ascii="Times New Roman" w:hAnsi="Times New Roman"/>
          <w:b/>
          <w:color w:val="000000" w:themeColor="text1"/>
        </w:rPr>
        <w:t xml:space="preserve">Proposal </w:t>
      </w:r>
      <w:r w:rsidR="001519DE">
        <w:rPr>
          <w:rFonts w:ascii="Times New Roman" w:hAnsi="Times New Roman"/>
          <w:b/>
          <w:color w:val="000000" w:themeColor="text1"/>
        </w:rPr>
        <w:t>5</w:t>
      </w:r>
      <w:r w:rsidRPr="00A40F90">
        <w:rPr>
          <w:rFonts w:ascii="Times New Roman" w:hAnsi="Times New Roman"/>
          <w:b/>
          <w:color w:val="000000" w:themeColor="text1"/>
        </w:rPr>
        <w:t xml:space="preserve">: </w:t>
      </w:r>
      <w:r w:rsidR="008227C2" w:rsidRPr="00A40F90">
        <w:rPr>
          <w:rFonts w:ascii="Times New Roman" w:hAnsi="Times New Roman"/>
          <w:b/>
          <w:color w:val="000000" w:themeColor="text1"/>
        </w:rPr>
        <w:t>Multiple transmission opportunities by providing multiple candidate slots for a HARQ-A</w:t>
      </w:r>
      <w:r w:rsidR="00395FC3">
        <w:rPr>
          <w:rFonts w:ascii="Times New Roman" w:hAnsi="Times New Roman"/>
          <w:b/>
          <w:color w:val="000000" w:themeColor="text1"/>
        </w:rPr>
        <w:t>/N</w:t>
      </w:r>
      <w:r w:rsidR="008227C2" w:rsidRPr="00A40F90">
        <w:rPr>
          <w:rFonts w:ascii="Times New Roman" w:hAnsi="Times New Roman"/>
          <w:b/>
          <w:color w:val="000000" w:themeColor="text1"/>
        </w:rPr>
        <w:t xml:space="preserve"> feedback should be supported in NR-U</w:t>
      </w:r>
      <w:r w:rsidR="00456419" w:rsidRPr="00A40F90">
        <w:rPr>
          <w:rFonts w:ascii="Times New Roman" w:hAnsi="Times New Roman"/>
          <w:b/>
          <w:color w:val="000000" w:themeColor="text1"/>
        </w:rPr>
        <w:t>.</w:t>
      </w:r>
    </w:p>
    <w:p w14:paraId="6E1EC893" w14:textId="533D4691" w:rsidR="002607EB" w:rsidRPr="00A40F90" w:rsidRDefault="00045BE0" w:rsidP="00456419">
      <w:pPr>
        <w:pStyle w:val="af8"/>
        <w:numPr>
          <w:ilvl w:val="0"/>
          <w:numId w:val="12"/>
        </w:numPr>
        <w:spacing w:line="240" w:lineRule="auto"/>
        <w:rPr>
          <w:b/>
          <w:color w:val="000000" w:themeColor="text1"/>
        </w:rPr>
      </w:pPr>
      <w:r w:rsidRPr="00A40F90">
        <w:rPr>
          <w:b/>
          <w:color w:val="000000" w:themeColor="text1"/>
        </w:rPr>
        <w:t>U</w:t>
      </w:r>
      <w:r w:rsidR="00F00AFF" w:rsidRPr="00A40F90">
        <w:rPr>
          <w:b/>
          <w:color w:val="000000" w:themeColor="text1"/>
        </w:rPr>
        <w:t>se</w:t>
      </w:r>
      <w:r w:rsidR="002D104D" w:rsidRPr="00A40F90">
        <w:rPr>
          <w:b/>
          <w:color w:val="000000" w:themeColor="text1"/>
        </w:rPr>
        <w:t xml:space="preserve"> </w:t>
      </w:r>
      <w:r w:rsidR="002D104D" w:rsidRPr="008776C2">
        <w:rPr>
          <w:b/>
          <w:color w:val="000000" w:themeColor="text1"/>
        </w:rPr>
        <w:t>PDSCH-to-HARQ-timing-</w:t>
      </w:r>
      <w:r w:rsidRPr="008776C2">
        <w:rPr>
          <w:b/>
          <w:color w:val="000000" w:themeColor="text1"/>
        </w:rPr>
        <w:t>indicator</w:t>
      </w:r>
      <w:r w:rsidR="002607EB" w:rsidRPr="008776C2">
        <w:rPr>
          <w:b/>
          <w:color w:val="000000" w:themeColor="text1"/>
        </w:rPr>
        <w:t xml:space="preserve"> field</w:t>
      </w:r>
      <w:r w:rsidRPr="00A40F90">
        <w:rPr>
          <w:b/>
          <w:color w:val="000000" w:themeColor="text1"/>
        </w:rPr>
        <w:t xml:space="preserve"> </w:t>
      </w:r>
      <w:r w:rsidR="002607EB" w:rsidRPr="00A40F90">
        <w:rPr>
          <w:b/>
          <w:color w:val="000000" w:themeColor="text1"/>
        </w:rPr>
        <w:t xml:space="preserve">to indicate the timing of </w:t>
      </w:r>
      <w:r w:rsidR="00476D38" w:rsidRPr="00A40F90">
        <w:rPr>
          <w:b/>
          <w:color w:val="000000" w:themeColor="text1"/>
          <w:szCs w:val="20"/>
          <w:lang w:val="en-US"/>
        </w:rPr>
        <w:t>first</w:t>
      </w:r>
      <w:r w:rsidR="00FA3D7F" w:rsidRPr="00A40F90">
        <w:rPr>
          <w:b/>
          <w:color w:val="000000" w:themeColor="text1"/>
          <w:szCs w:val="20"/>
          <w:lang w:val="en-US"/>
        </w:rPr>
        <w:t xml:space="preserve"> </w:t>
      </w:r>
      <w:r w:rsidR="00535AD0" w:rsidRPr="00A40F90">
        <w:rPr>
          <w:rFonts w:eastAsia="Times New Roman"/>
          <w:b/>
          <w:bCs/>
          <w:color w:val="000000" w:themeColor="text1"/>
          <w:kern w:val="2"/>
          <w:lang w:eastAsia="zh-CN"/>
        </w:rPr>
        <w:t>transmission opportunity</w:t>
      </w:r>
    </w:p>
    <w:p w14:paraId="5B91B9FC" w14:textId="71EB393C" w:rsidR="002607EB" w:rsidRPr="00A40F90" w:rsidRDefault="00F00AFF" w:rsidP="00456419">
      <w:pPr>
        <w:pStyle w:val="af8"/>
        <w:numPr>
          <w:ilvl w:val="0"/>
          <w:numId w:val="12"/>
        </w:numPr>
        <w:spacing w:line="240" w:lineRule="auto"/>
        <w:rPr>
          <w:b/>
          <w:color w:val="000000" w:themeColor="text1"/>
        </w:rPr>
      </w:pPr>
      <w:r w:rsidRPr="00A40F90">
        <w:rPr>
          <w:b/>
          <w:color w:val="000000" w:themeColor="text1"/>
        </w:rPr>
        <w:t>Introduce</w:t>
      </w:r>
      <w:r w:rsidR="002607EB" w:rsidRPr="00A40F90">
        <w:rPr>
          <w:b/>
          <w:color w:val="000000" w:themeColor="text1"/>
        </w:rPr>
        <w:t xml:space="preserve"> a new DCI field to </w:t>
      </w:r>
      <w:r w:rsidR="008A6690" w:rsidRPr="00A40F90">
        <w:rPr>
          <w:b/>
          <w:color w:val="000000" w:themeColor="text1"/>
        </w:rPr>
        <w:t>indicate the slot offset(s) between</w:t>
      </w:r>
      <w:r w:rsidR="002607EB" w:rsidRPr="00A40F90">
        <w:rPr>
          <w:b/>
          <w:color w:val="000000" w:themeColor="text1"/>
        </w:rPr>
        <w:t xml:space="preserve"> </w:t>
      </w:r>
      <w:r w:rsidR="008A6690" w:rsidRPr="00A40F90">
        <w:rPr>
          <w:b/>
          <w:color w:val="000000" w:themeColor="text1"/>
          <w:szCs w:val="20"/>
          <w:lang w:val="en-US"/>
        </w:rPr>
        <w:t xml:space="preserve">first </w:t>
      </w:r>
      <w:r w:rsidR="008A6690" w:rsidRPr="00A40F90">
        <w:rPr>
          <w:rFonts w:eastAsia="Times New Roman"/>
          <w:b/>
          <w:bCs/>
          <w:color w:val="000000" w:themeColor="text1"/>
          <w:kern w:val="2"/>
          <w:lang w:eastAsia="zh-CN"/>
        </w:rPr>
        <w:t>transmission opportunity</w:t>
      </w:r>
      <w:r w:rsidR="008A6690" w:rsidRPr="00A40F90">
        <w:rPr>
          <w:b/>
          <w:color w:val="000000" w:themeColor="text1"/>
        </w:rPr>
        <w:t xml:space="preserve"> and </w:t>
      </w:r>
      <w:r w:rsidR="002607EB" w:rsidRPr="00A40F90">
        <w:rPr>
          <w:b/>
          <w:color w:val="000000" w:themeColor="text1"/>
        </w:rPr>
        <w:t xml:space="preserve">additional </w:t>
      </w:r>
      <w:r w:rsidR="00535AD0" w:rsidRPr="00A40F90">
        <w:rPr>
          <w:rFonts w:eastAsia="Times New Roman"/>
          <w:b/>
          <w:bCs/>
          <w:color w:val="000000" w:themeColor="text1"/>
          <w:kern w:val="2"/>
          <w:lang w:eastAsia="zh-CN"/>
        </w:rPr>
        <w:t>transmission opportunity</w:t>
      </w:r>
      <w:r w:rsidR="004419AF" w:rsidRPr="00A40F90">
        <w:rPr>
          <w:b/>
          <w:color w:val="000000" w:themeColor="text1"/>
        </w:rPr>
        <w:t>(s)</w:t>
      </w:r>
    </w:p>
    <w:p w14:paraId="6D80FDB1" w14:textId="00B77C1D" w:rsidR="004419AF" w:rsidRDefault="004419AF" w:rsidP="00456419">
      <w:pPr>
        <w:pStyle w:val="af8"/>
        <w:numPr>
          <w:ilvl w:val="0"/>
          <w:numId w:val="12"/>
        </w:numPr>
        <w:spacing w:line="240" w:lineRule="auto"/>
        <w:rPr>
          <w:b/>
          <w:color w:val="000000" w:themeColor="text1"/>
        </w:rPr>
      </w:pPr>
      <w:r w:rsidRPr="00A40F90">
        <w:rPr>
          <w:b/>
          <w:color w:val="000000" w:themeColor="text1"/>
        </w:rPr>
        <w:t>UE can be configured whether to report HARQ-A</w:t>
      </w:r>
      <w:r w:rsidR="00395FC3">
        <w:rPr>
          <w:b/>
          <w:color w:val="000000" w:themeColor="text1"/>
        </w:rPr>
        <w:t>/N</w:t>
      </w:r>
      <w:r w:rsidRPr="00A40F90">
        <w:rPr>
          <w:b/>
          <w:color w:val="000000" w:themeColor="text1"/>
        </w:rPr>
        <w:t xml:space="preserve"> feedback repeatedly on all available</w:t>
      </w:r>
      <w:r w:rsidRPr="00A40F90">
        <w:rPr>
          <w:rFonts w:eastAsia="新細明體"/>
          <w:b/>
          <w:color w:val="000000" w:themeColor="text1"/>
          <w:lang w:eastAsia="zh-TW"/>
        </w:rPr>
        <w:t xml:space="preserve"> </w:t>
      </w:r>
      <w:r w:rsidRPr="00A40F90">
        <w:rPr>
          <w:b/>
          <w:color w:val="000000" w:themeColor="text1"/>
        </w:rPr>
        <w:t>candidate slots</w:t>
      </w:r>
    </w:p>
    <w:p w14:paraId="2C878C1F" w14:textId="77777777" w:rsidR="001004C2" w:rsidRPr="001004C2" w:rsidRDefault="001004C2" w:rsidP="001004C2">
      <w:pPr>
        <w:rPr>
          <w:b/>
          <w:color w:val="000000" w:themeColor="text1"/>
        </w:rPr>
      </w:pPr>
    </w:p>
    <w:p w14:paraId="4C020F08" w14:textId="4AD5E40D" w:rsidR="009D7576" w:rsidRPr="00A40F90" w:rsidRDefault="003A1CA1" w:rsidP="00456419">
      <w:pPr>
        <w:jc w:val="center"/>
        <w:rPr>
          <w:rFonts w:ascii="Times New Roman" w:eastAsia="Times New Roman" w:hAnsi="Times New Roman"/>
          <w:color w:val="FF0000"/>
          <w:kern w:val="2"/>
          <w:lang w:eastAsia="zh-CN"/>
        </w:rPr>
      </w:pPr>
      <w:r w:rsidRPr="00A40F90">
        <w:rPr>
          <w:rFonts w:ascii="Times New Roman" w:hAnsi="Times New Roman"/>
        </w:rPr>
        <w:object w:dxaOrig="25006" w:dyaOrig="14101" w14:anchorId="5C34F84B">
          <v:shape id="_x0000_i1027" type="#_x0000_t75" style="width:383.6pt;height:214.25pt" o:ole="">
            <v:imagedata r:id="rId15" o:title=""/>
          </v:shape>
          <o:OLEObject Type="Embed" ProgID="Visio.Drawing.15" ShapeID="_x0000_i1027" DrawAspect="Content" ObjectID="_1615284874" r:id="rId16"/>
        </w:object>
      </w:r>
    </w:p>
    <w:p w14:paraId="4A43DC78" w14:textId="53792C99" w:rsidR="006440CB" w:rsidRPr="00A40F90" w:rsidRDefault="00C51C22" w:rsidP="008A6690">
      <w:pPr>
        <w:jc w:val="center"/>
        <w:rPr>
          <w:rFonts w:ascii="Times New Roman" w:eastAsia="Times New Roman" w:hAnsi="Times New Roman"/>
          <w:color w:val="000000" w:themeColor="text1"/>
          <w:kern w:val="2"/>
          <w:lang w:eastAsia="zh-CN"/>
        </w:rPr>
      </w:pPr>
      <w:r w:rsidRPr="00A40F90">
        <w:rPr>
          <w:rFonts w:ascii="Times New Roman" w:eastAsia="Times New Roman" w:hAnsi="Times New Roman"/>
          <w:noProof/>
          <w:color w:val="000000" w:themeColor="text1"/>
          <w:kern w:val="2"/>
          <w:lang w:val="en-US" w:eastAsia="zh-TW"/>
        </w:rPr>
        <w:lastRenderedPageBreak/>
        <w:drawing>
          <wp:inline distT="0" distB="0" distL="0" distR="0" wp14:anchorId="6AB0C332" wp14:editId="624CEB0D">
            <wp:extent cx="6184929" cy="1580083"/>
            <wp:effectExtent l="0" t="0" r="635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250381" cy="1596804"/>
                    </a:xfrm>
                    <a:prstGeom prst="rect">
                      <a:avLst/>
                    </a:prstGeom>
                  </pic:spPr>
                </pic:pic>
              </a:graphicData>
            </a:graphic>
          </wp:inline>
        </w:drawing>
      </w:r>
    </w:p>
    <w:p w14:paraId="5DD638EC" w14:textId="6AEAB516" w:rsidR="008A6690" w:rsidRPr="00A40F90" w:rsidRDefault="008A6690" w:rsidP="008A6690">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 xml:space="preserve">  Figure </w:t>
      </w:r>
      <w:r w:rsidR="00C4599B">
        <w:rPr>
          <w:rFonts w:ascii="Times New Roman" w:eastAsia="Times New Roman" w:hAnsi="Times New Roman"/>
          <w:bCs w:val="0"/>
          <w:color w:val="000000" w:themeColor="text1"/>
          <w:kern w:val="2"/>
          <w:sz w:val="20"/>
          <w:szCs w:val="24"/>
          <w:lang w:eastAsia="zh-CN"/>
        </w:rPr>
        <w:t>3</w:t>
      </w:r>
      <w:r w:rsidRPr="00A40F90">
        <w:rPr>
          <w:rFonts w:ascii="Times New Roman" w:eastAsia="Times New Roman" w:hAnsi="Times New Roman"/>
          <w:bCs w:val="0"/>
          <w:color w:val="000000" w:themeColor="text1"/>
          <w:kern w:val="2"/>
          <w:sz w:val="20"/>
          <w:szCs w:val="24"/>
          <w:lang w:eastAsia="zh-CN"/>
        </w:rPr>
        <w:t>. Example of indicating candidate HARQ-ACK TxOP(s) using enhanced PDSCH-to-HARQ-timing-indictor</w:t>
      </w:r>
    </w:p>
    <w:p w14:paraId="637181F8" w14:textId="77777777" w:rsidR="00456419" w:rsidRPr="00A40F90" w:rsidRDefault="00456419" w:rsidP="00F66346">
      <w:pPr>
        <w:spacing w:after="0"/>
        <w:jc w:val="center"/>
        <w:rPr>
          <w:rFonts w:ascii="Times New Roman" w:eastAsia="Times New Roman" w:hAnsi="Times New Roman"/>
          <w:b/>
          <w:bCs/>
          <w:color w:val="000000" w:themeColor="text1"/>
          <w:kern w:val="2"/>
          <w:lang w:eastAsia="zh-CN"/>
        </w:rPr>
      </w:pPr>
    </w:p>
    <w:p w14:paraId="67FFB3BF" w14:textId="0C2910A0" w:rsidR="008A6690" w:rsidRPr="00A40F90" w:rsidRDefault="003A1CA1" w:rsidP="00F66346">
      <w:pPr>
        <w:jc w:val="center"/>
        <w:rPr>
          <w:rFonts w:ascii="Times New Roman" w:eastAsia="Times New Roman" w:hAnsi="Times New Roman"/>
          <w:b/>
          <w:bCs/>
          <w:color w:val="000000" w:themeColor="text1"/>
          <w:kern w:val="2"/>
          <w:lang w:eastAsia="zh-CN"/>
        </w:rPr>
      </w:pPr>
      <w:r w:rsidRPr="00A40F90">
        <w:rPr>
          <w:rFonts w:ascii="Times New Roman" w:hAnsi="Times New Roman"/>
        </w:rPr>
        <w:object w:dxaOrig="25006" w:dyaOrig="14221" w14:anchorId="5586137C">
          <v:shape id="_x0000_i1028" type="#_x0000_t75" style="width:391.1pt;height:222.35pt" o:ole="">
            <v:imagedata r:id="rId18" o:title=""/>
          </v:shape>
          <o:OLEObject Type="Embed" ProgID="Visio.Drawing.15" ShapeID="_x0000_i1028" DrawAspect="Content" ObjectID="_1615284875" r:id="rId19"/>
        </w:object>
      </w:r>
    </w:p>
    <w:p w14:paraId="683DEABC" w14:textId="78E39C06" w:rsidR="00485492" w:rsidRPr="00A40F90" w:rsidRDefault="00C51C22" w:rsidP="00456419">
      <w:pPr>
        <w:jc w:val="center"/>
        <w:rPr>
          <w:rFonts w:ascii="Times New Roman" w:eastAsia="Times New Roman" w:hAnsi="Times New Roman"/>
          <w:color w:val="000000" w:themeColor="text1"/>
          <w:kern w:val="2"/>
          <w:lang w:eastAsia="zh-CN"/>
        </w:rPr>
      </w:pPr>
      <w:r w:rsidRPr="00A40F90">
        <w:rPr>
          <w:rFonts w:ascii="Times New Roman" w:eastAsia="Times New Roman" w:hAnsi="Times New Roman"/>
          <w:noProof/>
          <w:color w:val="000000" w:themeColor="text1"/>
          <w:kern w:val="2"/>
          <w:lang w:val="en-US" w:eastAsia="zh-TW"/>
        </w:rPr>
        <w:drawing>
          <wp:inline distT="0" distB="0" distL="0" distR="0" wp14:anchorId="4EE58F7F" wp14:editId="2A63D58A">
            <wp:extent cx="5339495" cy="1667699"/>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423905" cy="1694063"/>
                    </a:xfrm>
                    <a:prstGeom prst="rect">
                      <a:avLst/>
                    </a:prstGeom>
                  </pic:spPr>
                </pic:pic>
              </a:graphicData>
            </a:graphic>
          </wp:inline>
        </w:drawing>
      </w:r>
    </w:p>
    <w:p w14:paraId="2D11D255" w14:textId="2092C484" w:rsidR="00FD5CC2" w:rsidRDefault="008A6690" w:rsidP="00456419">
      <w:pPr>
        <w:jc w:val="center"/>
        <w:rPr>
          <w:rFonts w:ascii="Times New Roman" w:eastAsia="Times New Roman" w:hAnsi="Times New Roman"/>
          <w:b/>
          <w:bCs/>
          <w:color w:val="000000" w:themeColor="text1"/>
          <w:kern w:val="2"/>
          <w:lang w:eastAsia="zh-CN"/>
        </w:rPr>
      </w:pPr>
      <w:r w:rsidRPr="00A40F90">
        <w:rPr>
          <w:rFonts w:ascii="Times New Roman" w:eastAsia="Times New Roman" w:hAnsi="Times New Roman"/>
          <w:b/>
          <w:color w:val="000000" w:themeColor="text1"/>
          <w:kern w:val="2"/>
          <w:lang w:val="en-US"/>
        </w:rPr>
        <w:t>Figure</w:t>
      </w:r>
      <w:r w:rsidR="00FD5CC2" w:rsidRPr="00A40F90">
        <w:rPr>
          <w:rFonts w:ascii="Times New Roman" w:eastAsia="Times New Roman" w:hAnsi="Times New Roman"/>
          <w:b/>
          <w:color w:val="000000" w:themeColor="text1"/>
          <w:kern w:val="2"/>
          <w:lang w:val="en-US"/>
        </w:rPr>
        <w:t xml:space="preserve"> </w:t>
      </w:r>
      <w:r w:rsidR="00C4599B">
        <w:rPr>
          <w:rFonts w:ascii="Times New Roman" w:eastAsia="Times New Roman" w:hAnsi="Times New Roman"/>
          <w:b/>
          <w:color w:val="000000" w:themeColor="text1"/>
          <w:kern w:val="2"/>
          <w:lang w:val="en-US"/>
        </w:rPr>
        <w:t>4</w:t>
      </w:r>
      <w:r w:rsidR="00FD5CC2" w:rsidRPr="00A40F90">
        <w:rPr>
          <w:rFonts w:ascii="Times New Roman" w:eastAsia="Times New Roman" w:hAnsi="Times New Roman"/>
          <w:b/>
          <w:color w:val="000000" w:themeColor="text1"/>
          <w:kern w:val="2"/>
          <w:lang w:val="en-US"/>
        </w:rPr>
        <w:t xml:space="preserve">. </w:t>
      </w:r>
      <w:r w:rsidR="00543CA2" w:rsidRPr="00A40F90">
        <w:rPr>
          <w:rFonts w:ascii="Times New Roman" w:eastAsia="Times New Roman" w:hAnsi="Times New Roman"/>
          <w:b/>
          <w:color w:val="000000" w:themeColor="text1"/>
          <w:kern w:val="2"/>
          <w:lang w:val="en-US"/>
        </w:rPr>
        <w:t>Example of i</w:t>
      </w:r>
      <w:r w:rsidR="00FD5CC2" w:rsidRPr="00A40F90">
        <w:rPr>
          <w:rFonts w:ascii="Times New Roman" w:eastAsia="Times New Roman" w:hAnsi="Times New Roman"/>
          <w:b/>
          <w:color w:val="000000" w:themeColor="text1"/>
          <w:kern w:val="2"/>
          <w:lang w:val="en-US"/>
        </w:rPr>
        <w:t xml:space="preserve">ndicating </w:t>
      </w:r>
      <w:r w:rsidR="00FD5CC2" w:rsidRPr="00A40F90">
        <w:rPr>
          <w:rFonts w:ascii="Times New Roman" w:eastAsia="Times New Roman" w:hAnsi="Times New Roman"/>
          <w:b/>
          <w:bCs/>
          <w:color w:val="000000" w:themeColor="text1"/>
          <w:kern w:val="2"/>
          <w:lang w:eastAsia="zh-CN"/>
        </w:rPr>
        <w:t>candidate HARQ-ACK TxOP</w:t>
      </w:r>
      <w:r w:rsidR="0097550B" w:rsidRPr="00A40F90">
        <w:rPr>
          <w:rFonts w:ascii="Times New Roman" w:eastAsia="Times New Roman" w:hAnsi="Times New Roman"/>
          <w:b/>
          <w:bCs/>
          <w:color w:val="000000" w:themeColor="text1"/>
          <w:kern w:val="2"/>
          <w:lang w:eastAsia="zh-CN"/>
        </w:rPr>
        <w:t>(</w:t>
      </w:r>
      <w:r w:rsidR="00FD5CC2" w:rsidRPr="00A40F90">
        <w:rPr>
          <w:rFonts w:ascii="Times New Roman" w:eastAsia="Times New Roman" w:hAnsi="Times New Roman"/>
          <w:b/>
          <w:bCs/>
          <w:color w:val="000000" w:themeColor="text1"/>
          <w:kern w:val="2"/>
          <w:lang w:eastAsia="zh-CN"/>
        </w:rPr>
        <w:t>s</w:t>
      </w:r>
      <w:r w:rsidR="0097550B" w:rsidRPr="00A40F90">
        <w:rPr>
          <w:rFonts w:ascii="Times New Roman" w:eastAsia="Times New Roman" w:hAnsi="Times New Roman"/>
          <w:b/>
          <w:bCs/>
          <w:color w:val="000000" w:themeColor="text1"/>
          <w:kern w:val="2"/>
          <w:lang w:eastAsia="zh-CN"/>
        </w:rPr>
        <w:t>)</w:t>
      </w:r>
      <w:r w:rsidR="00FD5CC2" w:rsidRPr="00A40F90">
        <w:rPr>
          <w:rFonts w:ascii="Times New Roman" w:eastAsia="Times New Roman" w:hAnsi="Times New Roman"/>
          <w:b/>
          <w:bCs/>
          <w:color w:val="000000" w:themeColor="text1"/>
          <w:kern w:val="2"/>
          <w:lang w:eastAsia="zh-CN"/>
        </w:rPr>
        <w:t xml:space="preserve"> using PDSCH-to-HARQ-</w:t>
      </w:r>
      <w:r w:rsidR="0097550B" w:rsidRPr="00A40F90">
        <w:rPr>
          <w:rFonts w:ascii="Times New Roman" w:eastAsia="Times New Roman" w:hAnsi="Times New Roman"/>
          <w:b/>
          <w:bCs/>
          <w:color w:val="000000" w:themeColor="text1"/>
          <w:kern w:val="2"/>
          <w:lang w:eastAsia="zh-CN"/>
        </w:rPr>
        <w:t>timing-</w:t>
      </w:r>
      <w:r w:rsidR="00FD5CC2" w:rsidRPr="00A40F90">
        <w:rPr>
          <w:rFonts w:ascii="Times New Roman" w:eastAsia="Times New Roman" w:hAnsi="Times New Roman"/>
          <w:b/>
          <w:bCs/>
          <w:color w:val="000000" w:themeColor="text1"/>
          <w:kern w:val="2"/>
          <w:lang w:eastAsia="zh-CN"/>
        </w:rPr>
        <w:t xml:space="preserve">indictor </w:t>
      </w:r>
      <w:r w:rsidR="00C02EC3" w:rsidRPr="00A40F90">
        <w:rPr>
          <w:rFonts w:ascii="Times New Roman" w:eastAsia="Times New Roman" w:hAnsi="Times New Roman"/>
          <w:b/>
          <w:bCs/>
          <w:color w:val="000000" w:themeColor="text1"/>
          <w:kern w:val="2"/>
          <w:lang w:eastAsia="zh-CN"/>
        </w:rPr>
        <w:t>and</w:t>
      </w:r>
      <w:r w:rsidR="00FD5CC2" w:rsidRPr="00A40F90">
        <w:rPr>
          <w:rFonts w:ascii="Times New Roman" w:eastAsia="Times New Roman" w:hAnsi="Times New Roman"/>
          <w:b/>
          <w:bCs/>
          <w:color w:val="000000" w:themeColor="text1"/>
          <w:kern w:val="2"/>
          <w:lang w:eastAsia="zh-CN"/>
        </w:rPr>
        <w:t xml:space="preserve"> Additional</w:t>
      </w:r>
      <w:r w:rsidR="00C02EC3" w:rsidRPr="00A40F90">
        <w:rPr>
          <w:rFonts w:ascii="Times New Roman" w:eastAsia="Times New Roman" w:hAnsi="Times New Roman"/>
          <w:b/>
          <w:bCs/>
          <w:color w:val="000000" w:themeColor="text1"/>
          <w:kern w:val="2"/>
          <w:lang w:eastAsia="zh-CN"/>
        </w:rPr>
        <w:t>-HARQ-</w:t>
      </w:r>
      <w:r w:rsidR="00FD5CC2" w:rsidRPr="00A40F90">
        <w:rPr>
          <w:rFonts w:ascii="Times New Roman" w:eastAsia="Times New Roman" w:hAnsi="Times New Roman"/>
          <w:b/>
          <w:bCs/>
          <w:color w:val="000000" w:themeColor="text1"/>
          <w:kern w:val="2"/>
          <w:lang w:eastAsia="zh-CN"/>
        </w:rPr>
        <w:t>timing</w:t>
      </w:r>
      <w:r w:rsidR="0097550B" w:rsidRPr="00A40F90">
        <w:rPr>
          <w:rFonts w:ascii="Times New Roman" w:eastAsia="Times New Roman" w:hAnsi="Times New Roman"/>
          <w:b/>
          <w:bCs/>
          <w:color w:val="000000" w:themeColor="text1"/>
          <w:kern w:val="2"/>
          <w:lang w:eastAsia="zh-CN"/>
        </w:rPr>
        <w:t>-</w:t>
      </w:r>
      <w:r w:rsidR="00FD5CC2" w:rsidRPr="00A40F90">
        <w:rPr>
          <w:rFonts w:ascii="Times New Roman" w:eastAsia="Times New Roman" w:hAnsi="Times New Roman"/>
          <w:b/>
          <w:bCs/>
          <w:color w:val="000000" w:themeColor="text1"/>
          <w:kern w:val="2"/>
          <w:lang w:eastAsia="zh-CN"/>
        </w:rPr>
        <w:t>indictor</w:t>
      </w:r>
    </w:p>
    <w:p w14:paraId="641990A5" w14:textId="77777777" w:rsidR="003A1CA1" w:rsidRDefault="003A1CA1" w:rsidP="003A1CA1">
      <w:pPr>
        <w:rPr>
          <w:rFonts w:ascii="Times New Roman" w:eastAsia="Times New Roman" w:hAnsi="Times New Roman"/>
          <w:b/>
          <w:bCs/>
          <w:color w:val="000000" w:themeColor="text1"/>
          <w:kern w:val="2"/>
          <w:lang w:eastAsia="zh-CN"/>
        </w:rPr>
      </w:pPr>
    </w:p>
    <w:p w14:paraId="5303D989" w14:textId="77777777" w:rsidR="003A1CA1" w:rsidRPr="00A40F90" w:rsidRDefault="003A1CA1" w:rsidP="003A1CA1">
      <w:pPr>
        <w:rPr>
          <w:rFonts w:ascii="Times New Roman" w:eastAsia="Times New Roman" w:hAnsi="Times New Roman"/>
          <w:b/>
          <w:bCs/>
          <w:color w:val="000000" w:themeColor="text1"/>
          <w:kern w:val="2"/>
          <w:lang w:eastAsia="zh-CN"/>
        </w:rPr>
      </w:pPr>
    </w:p>
    <w:p w14:paraId="1AF2E96B" w14:textId="2F8C48C9" w:rsidR="002D5D5A" w:rsidRPr="00EA4593" w:rsidRDefault="00395FC3" w:rsidP="00395FC3">
      <w:pPr>
        <w:pStyle w:val="2"/>
        <w:rPr>
          <w:rFonts w:ascii="Arial" w:hAnsi="Arial"/>
          <w:color w:val="000000" w:themeColor="text1"/>
          <w:sz w:val="22"/>
          <w:szCs w:val="22"/>
        </w:rPr>
      </w:pPr>
      <w:r w:rsidRPr="00EA4593">
        <w:rPr>
          <w:rFonts w:ascii="Arial" w:hAnsi="Arial"/>
          <w:color w:val="000000" w:themeColor="text1"/>
          <w:sz w:val="22"/>
          <w:szCs w:val="22"/>
        </w:rPr>
        <w:t>Determine dynamic HARQ-A/N codebook for a requested/triggered HARQ-ACK feedback</w:t>
      </w:r>
    </w:p>
    <w:p w14:paraId="487012D7" w14:textId="34A1E7FB" w:rsidR="00951083" w:rsidRPr="00125FD3" w:rsidRDefault="00951083" w:rsidP="00125FD3">
      <w:pPr>
        <w:spacing w:beforeLines="50" w:before="120"/>
        <w:rPr>
          <w:kern w:val="2"/>
          <w:lang w:eastAsia="zh-CN"/>
        </w:rPr>
      </w:pPr>
      <w:r>
        <w:rPr>
          <w:kern w:val="2"/>
          <w:lang w:eastAsia="zh-CN"/>
        </w:rPr>
        <w:t>A</w:t>
      </w:r>
      <w:r>
        <w:rPr>
          <w:rFonts w:hint="eastAsia"/>
          <w:kern w:val="2"/>
          <w:lang w:eastAsia="zh-CN"/>
        </w:rPr>
        <w:t xml:space="preserve">s </w:t>
      </w:r>
      <w:r>
        <w:rPr>
          <w:kern w:val="2"/>
          <w:lang w:eastAsia="zh-CN"/>
        </w:rPr>
        <w:t xml:space="preserve">discussed in Section 2.1, </w:t>
      </w:r>
      <w:r w:rsidR="00125FD3" w:rsidRPr="00125FD3">
        <w:rPr>
          <w:rFonts w:hint="eastAsia"/>
          <w:kern w:val="2"/>
          <w:lang w:eastAsia="zh-CN"/>
        </w:rPr>
        <w:t>when a UE is configured</w:t>
      </w:r>
      <w:r w:rsidR="00125FD3" w:rsidRPr="00125FD3">
        <w:rPr>
          <w:kern w:val="2"/>
          <w:lang w:eastAsia="zh-CN"/>
        </w:rPr>
        <w:t xml:space="preserve"> with dynamic HARQ-ACK feedback mode, the</w:t>
      </w:r>
      <w:r w:rsidR="00125FD3" w:rsidRPr="00125FD3">
        <w:rPr>
          <w:rFonts w:hint="eastAsia"/>
          <w:kern w:val="2"/>
          <w:lang w:eastAsia="zh-CN"/>
        </w:rPr>
        <w:t xml:space="preserve"> </w:t>
      </w:r>
      <w:r>
        <w:rPr>
          <w:kern w:val="2"/>
          <w:lang w:eastAsia="zh-CN"/>
        </w:rPr>
        <w:t xml:space="preserve">gNB could explicitly </w:t>
      </w:r>
      <w:r w:rsidR="00125FD3" w:rsidRPr="00125FD3">
        <w:rPr>
          <w:kern w:val="2"/>
          <w:lang w:eastAsia="zh-CN"/>
        </w:rPr>
        <w:t>request/trigger a HARQ-ACK feedback for a group of PDSCHs</w:t>
      </w:r>
      <w:r w:rsidR="00125FD3">
        <w:rPr>
          <w:kern w:val="2"/>
          <w:lang w:eastAsia="zh-CN"/>
        </w:rPr>
        <w:t xml:space="preserve"> </w:t>
      </w:r>
      <w:r w:rsidR="00125FD3" w:rsidRPr="00125FD3">
        <w:rPr>
          <w:kern w:val="2"/>
          <w:lang w:eastAsia="zh-CN"/>
        </w:rPr>
        <w:t>dynamically associated by the DCI</w:t>
      </w:r>
      <w:r w:rsidR="00125FD3">
        <w:rPr>
          <w:kern w:val="2"/>
          <w:lang w:eastAsia="zh-CN"/>
        </w:rPr>
        <w:t>s</w:t>
      </w:r>
      <w:r w:rsidR="00125FD3" w:rsidRPr="00125FD3">
        <w:rPr>
          <w:kern w:val="2"/>
          <w:lang w:eastAsia="zh-CN"/>
        </w:rPr>
        <w:t xml:space="preserve"> scheduling these PDSCHs. </w:t>
      </w:r>
      <w:r w:rsidR="00125FD3">
        <w:rPr>
          <w:rFonts w:ascii="Times New Roman" w:hAnsi="Times New Roman"/>
          <w:color w:val="000000" w:themeColor="text1"/>
        </w:rPr>
        <w:t>To</w:t>
      </w:r>
      <w:r w:rsidR="00125FD3" w:rsidRPr="00A40F90">
        <w:rPr>
          <w:rFonts w:ascii="Times New Roman" w:eastAsia="Times New Roman" w:hAnsi="Times New Roman"/>
          <w:bCs/>
          <w:color w:val="000000" w:themeColor="text1"/>
          <w:kern w:val="2"/>
          <w:lang w:eastAsia="zh-CN"/>
        </w:rPr>
        <w:t xml:space="preserve"> determine </w:t>
      </w:r>
      <w:r w:rsidR="00125FD3">
        <w:rPr>
          <w:rFonts w:ascii="Times New Roman" w:eastAsia="Times New Roman" w:hAnsi="Times New Roman"/>
          <w:bCs/>
          <w:color w:val="000000" w:themeColor="text1"/>
          <w:kern w:val="2"/>
          <w:lang w:eastAsia="zh-CN"/>
        </w:rPr>
        <w:t>a</w:t>
      </w:r>
      <w:r w:rsidR="00125FD3" w:rsidRPr="00A40F90">
        <w:rPr>
          <w:rFonts w:ascii="Times New Roman" w:eastAsia="Times New Roman" w:hAnsi="Times New Roman"/>
          <w:bCs/>
          <w:color w:val="000000" w:themeColor="text1"/>
          <w:kern w:val="2"/>
          <w:lang w:eastAsia="zh-CN"/>
        </w:rPr>
        <w:t xml:space="preserve"> </w:t>
      </w:r>
      <w:r w:rsidR="00125FD3" w:rsidRPr="00125FD3">
        <w:rPr>
          <w:kern w:val="2"/>
          <w:lang w:eastAsia="zh-CN"/>
        </w:rPr>
        <w:t xml:space="preserve">dynamic </w:t>
      </w:r>
      <w:r w:rsidR="00125FD3" w:rsidRPr="00A40F90">
        <w:rPr>
          <w:rFonts w:ascii="Times New Roman" w:eastAsia="Times New Roman" w:hAnsi="Times New Roman"/>
          <w:bCs/>
          <w:color w:val="000000" w:themeColor="text1"/>
          <w:kern w:val="2"/>
          <w:lang w:eastAsia="zh-CN"/>
        </w:rPr>
        <w:t>HARQ-ACK codebook</w:t>
      </w:r>
      <w:r w:rsidR="00125FD3">
        <w:rPr>
          <w:rFonts w:ascii="Times New Roman" w:eastAsia="Times New Roman" w:hAnsi="Times New Roman"/>
          <w:bCs/>
          <w:color w:val="000000" w:themeColor="text1"/>
          <w:kern w:val="2"/>
          <w:lang w:eastAsia="zh-CN"/>
        </w:rPr>
        <w:t xml:space="preserve"> for the </w:t>
      </w:r>
      <w:r w:rsidR="00125FD3" w:rsidRPr="00125FD3">
        <w:rPr>
          <w:rFonts w:ascii="Times New Roman" w:eastAsia="Times New Roman" w:hAnsi="Times New Roman"/>
          <w:bCs/>
          <w:color w:val="000000" w:themeColor="text1"/>
          <w:kern w:val="2"/>
          <w:lang w:eastAsia="zh-CN"/>
        </w:rPr>
        <w:t>requested/triggered HARQ-ACK feedback</w:t>
      </w:r>
      <w:r w:rsidR="00125FD3" w:rsidRPr="00A40F90">
        <w:rPr>
          <w:rFonts w:ascii="Times New Roman" w:eastAsia="Times New Roman" w:hAnsi="Times New Roman"/>
          <w:bCs/>
          <w:color w:val="000000" w:themeColor="text1"/>
          <w:kern w:val="2"/>
          <w:lang w:eastAsia="zh-CN"/>
        </w:rPr>
        <w:t xml:space="preserve"> without </w:t>
      </w:r>
      <w:r w:rsidR="00125FD3" w:rsidRPr="00A40F90">
        <w:rPr>
          <w:rFonts w:ascii="Times New Roman" w:hAnsi="Times New Roman"/>
          <w:lang w:eastAsia="zh-CN"/>
        </w:rPr>
        <w:t xml:space="preserve">misalignments caused by </w:t>
      </w:r>
      <w:r w:rsidR="00125FD3" w:rsidRPr="00A40F90">
        <w:rPr>
          <w:rFonts w:ascii="Times New Roman" w:eastAsia="Times New Roman" w:hAnsi="Times New Roman"/>
          <w:bCs/>
          <w:color w:val="000000" w:themeColor="text1"/>
          <w:kern w:val="2"/>
          <w:lang w:eastAsia="zh-CN"/>
        </w:rPr>
        <w:t>e.g., LBT failure, PUCCH/PUSCH detection failure at the gNB, or PDCCH detection failure at the UE</w:t>
      </w:r>
      <w:r w:rsidR="00125FD3">
        <w:rPr>
          <w:rFonts w:ascii="Times New Roman" w:eastAsia="Times New Roman" w:hAnsi="Times New Roman"/>
          <w:bCs/>
          <w:color w:val="000000" w:themeColor="text1"/>
          <w:kern w:val="2"/>
          <w:lang w:eastAsia="zh-CN"/>
        </w:rPr>
        <w:t>, t</w:t>
      </w:r>
      <w:r>
        <w:rPr>
          <w:rFonts w:hint="eastAsia"/>
          <w:kern w:val="2"/>
          <w:lang w:eastAsia="zh-CN"/>
        </w:rPr>
        <w:t>he</w:t>
      </w:r>
      <w:r>
        <w:rPr>
          <w:kern w:val="2"/>
          <w:lang w:eastAsia="zh-CN"/>
        </w:rPr>
        <w:t xml:space="preserve"> existing DAI mechanism in NR could </w:t>
      </w:r>
      <w:r>
        <w:rPr>
          <w:rFonts w:hint="eastAsia"/>
          <w:kern w:val="2"/>
          <w:lang w:eastAsia="zh-CN"/>
        </w:rPr>
        <w:t xml:space="preserve">be </w:t>
      </w:r>
      <w:r w:rsidR="00125FD3">
        <w:rPr>
          <w:kern w:val="2"/>
          <w:lang w:eastAsia="zh-CN"/>
        </w:rPr>
        <w:t>the starting point. H</w:t>
      </w:r>
      <w:r>
        <w:rPr>
          <w:kern w:val="2"/>
          <w:lang w:eastAsia="zh-CN"/>
        </w:rPr>
        <w:t xml:space="preserve">owever, in order to indicate the accumulated </w:t>
      </w:r>
      <w:r w:rsidRPr="00CA37BE">
        <w:rPr>
          <w:kern w:val="2"/>
          <w:lang w:eastAsia="zh-CN"/>
        </w:rPr>
        <w:t>unacknowledged PDSCH(s)</w:t>
      </w:r>
      <w:r>
        <w:rPr>
          <w:kern w:val="2"/>
          <w:lang w:eastAsia="zh-CN"/>
        </w:rPr>
        <w:t>, both</w:t>
      </w:r>
      <w:r w:rsidRPr="002E2F21">
        <w:rPr>
          <w:kern w:val="2"/>
          <w:lang w:eastAsia="zh-CN"/>
        </w:rPr>
        <w:t xml:space="preserve"> </w:t>
      </w:r>
      <w:r>
        <w:rPr>
          <w:kern w:val="2"/>
          <w:lang w:eastAsia="zh-CN"/>
        </w:rPr>
        <w:t>the counter DAI</w:t>
      </w:r>
      <w:r w:rsidR="001004C2">
        <w:rPr>
          <w:kern w:val="2"/>
          <w:lang w:eastAsia="zh-CN"/>
        </w:rPr>
        <w:t xml:space="preserve"> (C-DAI)</w:t>
      </w:r>
      <w:r>
        <w:rPr>
          <w:kern w:val="2"/>
          <w:lang w:eastAsia="zh-CN"/>
        </w:rPr>
        <w:t xml:space="preserve"> and total DAI</w:t>
      </w:r>
      <w:r w:rsidR="001004C2">
        <w:rPr>
          <w:kern w:val="2"/>
          <w:lang w:eastAsia="zh-CN"/>
        </w:rPr>
        <w:t xml:space="preserve"> (T-DAI)</w:t>
      </w:r>
      <w:r>
        <w:rPr>
          <w:kern w:val="2"/>
          <w:lang w:eastAsia="zh-CN"/>
        </w:rPr>
        <w:t xml:space="preserve"> should be </w:t>
      </w:r>
      <w:r w:rsidR="00125FD3">
        <w:rPr>
          <w:kern w:val="2"/>
          <w:lang w:eastAsia="zh-CN"/>
        </w:rPr>
        <w:t>enhanced</w:t>
      </w:r>
      <w:r>
        <w:rPr>
          <w:kern w:val="2"/>
          <w:lang w:eastAsia="zh-CN"/>
        </w:rPr>
        <w:t>.</w:t>
      </w:r>
    </w:p>
    <w:p w14:paraId="1A8AD527" w14:textId="1D38256E" w:rsidR="001E60D2" w:rsidRDefault="00ED28B9" w:rsidP="002B7537">
      <w:pPr>
        <w:spacing w:beforeLines="50" w:before="120"/>
        <w:rPr>
          <w:rFonts w:eastAsia="Times New Roman"/>
          <w:bCs/>
          <w:color w:val="000000" w:themeColor="text1"/>
          <w:kern w:val="2"/>
          <w:lang w:eastAsia="zh-CN"/>
        </w:rPr>
      </w:pPr>
      <w:r w:rsidRPr="00125FD3">
        <w:rPr>
          <w:rFonts w:eastAsia="Times New Roman"/>
          <w:bCs/>
          <w:color w:val="000000" w:themeColor="text1"/>
          <w:kern w:val="2"/>
          <w:lang w:eastAsia="zh-CN"/>
        </w:rPr>
        <w:lastRenderedPageBreak/>
        <w:t>For</w:t>
      </w:r>
      <w:r w:rsidRPr="00125FD3">
        <w:rPr>
          <w:rFonts w:eastAsia="Times New Roman"/>
          <w:b/>
          <w:bCs/>
          <w:color w:val="000000" w:themeColor="text1"/>
          <w:kern w:val="2"/>
          <w:lang w:eastAsia="zh-CN"/>
        </w:rPr>
        <w:t xml:space="preserve"> </w:t>
      </w:r>
      <w:r w:rsidRPr="00125FD3">
        <w:rPr>
          <w:rFonts w:eastAsia="Times New Roman"/>
          <w:bCs/>
          <w:color w:val="000000" w:themeColor="text1"/>
          <w:kern w:val="2"/>
          <w:lang w:eastAsia="zh-CN"/>
        </w:rPr>
        <w:t>the PDSCHs in a same group,</w:t>
      </w:r>
      <w:r w:rsidR="008776C2">
        <w:rPr>
          <w:rFonts w:eastAsia="Times New Roman"/>
          <w:bCs/>
          <w:color w:val="000000" w:themeColor="text1"/>
          <w:kern w:val="2"/>
          <w:lang w:eastAsia="zh-CN"/>
        </w:rPr>
        <w:t xml:space="preserve"> since </w:t>
      </w:r>
      <w:r w:rsidR="00F62239" w:rsidRPr="00125FD3">
        <w:rPr>
          <w:rFonts w:eastAsia="Times New Roman"/>
          <w:bCs/>
          <w:color w:val="000000" w:themeColor="text1"/>
          <w:kern w:val="2"/>
          <w:lang w:eastAsia="zh-CN"/>
        </w:rPr>
        <w:t>their</w:t>
      </w:r>
      <w:r w:rsidR="001004C2">
        <w:rPr>
          <w:rFonts w:eastAsia="Times New Roman"/>
          <w:bCs/>
          <w:color w:val="000000" w:themeColor="text1"/>
          <w:kern w:val="2"/>
          <w:lang w:eastAsia="zh-CN"/>
        </w:rPr>
        <w:t xml:space="preserve"> corresponding</w:t>
      </w:r>
      <w:r w:rsidR="00F62239" w:rsidRPr="00125FD3">
        <w:rPr>
          <w:rFonts w:eastAsia="Times New Roman"/>
          <w:bCs/>
          <w:color w:val="000000" w:themeColor="text1"/>
          <w:kern w:val="2"/>
          <w:lang w:eastAsia="zh-CN"/>
        </w:rPr>
        <w:t xml:space="preserve"> HARQ-ACKs may be reported in a</w:t>
      </w:r>
      <w:r w:rsidR="001004C2" w:rsidRPr="001004C2">
        <w:rPr>
          <w:rFonts w:eastAsia="Times New Roman" w:hint="eastAsia"/>
          <w:bCs/>
          <w:color w:val="000000" w:themeColor="text1"/>
          <w:kern w:val="2"/>
          <w:lang w:eastAsia="zh-CN"/>
        </w:rPr>
        <w:t xml:space="preserve"> same</w:t>
      </w:r>
      <w:r w:rsidR="00F62239" w:rsidRPr="00125FD3">
        <w:rPr>
          <w:rFonts w:eastAsia="Times New Roman"/>
          <w:bCs/>
          <w:color w:val="000000" w:themeColor="text1"/>
          <w:kern w:val="2"/>
          <w:lang w:eastAsia="zh-CN"/>
        </w:rPr>
        <w:t xml:space="preserve"> </w:t>
      </w:r>
      <w:r w:rsidR="00CD3EEE" w:rsidRPr="00125FD3">
        <w:rPr>
          <w:rFonts w:eastAsia="Times New Roman"/>
          <w:bCs/>
          <w:color w:val="000000" w:themeColor="text1"/>
          <w:kern w:val="2"/>
          <w:lang w:eastAsia="zh-CN"/>
        </w:rPr>
        <w:t xml:space="preserve">HARQ-ACK </w:t>
      </w:r>
      <w:r w:rsidR="008776C2">
        <w:rPr>
          <w:rFonts w:eastAsia="Times New Roman"/>
          <w:bCs/>
          <w:color w:val="000000" w:themeColor="text1"/>
          <w:kern w:val="2"/>
          <w:lang w:eastAsia="zh-CN"/>
        </w:rPr>
        <w:t>codebook</w:t>
      </w:r>
      <w:r w:rsidR="00F62239" w:rsidRPr="00125FD3">
        <w:rPr>
          <w:rFonts w:eastAsia="Times New Roman"/>
          <w:bCs/>
          <w:color w:val="000000" w:themeColor="text1"/>
          <w:kern w:val="2"/>
          <w:lang w:eastAsia="zh-CN"/>
        </w:rPr>
        <w:t>, both C-DAI and T-DAI</w:t>
      </w:r>
      <w:r w:rsidRPr="00125FD3">
        <w:rPr>
          <w:rFonts w:eastAsia="Times New Roman"/>
          <w:bCs/>
          <w:color w:val="000000" w:themeColor="text1"/>
          <w:kern w:val="2"/>
          <w:lang w:eastAsia="zh-CN"/>
        </w:rPr>
        <w:t xml:space="preserve"> </w:t>
      </w:r>
      <w:r w:rsidR="00F62239" w:rsidRPr="00125FD3">
        <w:rPr>
          <w:rFonts w:eastAsia="Times New Roman"/>
          <w:bCs/>
          <w:color w:val="000000" w:themeColor="text1"/>
          <w:kern w:val="2"/>
          <w:lang w:eastAsia="zh-CN"/>
        </w:rPr>
        <w:t>in the DCIs scheduling these PDSCHs should be accumulated to determine a correct</w:t>
      </w:r>
      <w:r w:rsidR="008776C2" w:rsidRPr="008776C2">
        <w:rPr>
          <w:kern w:val="2"/>
          <w:lang w:eastAsia="zh-CN"/>
        </w:rPr>
        <w:t xml:space="preserve"> </w:t>
      </w:r>
      <w:r w:rsidR="008776C2" w:rsidRPr="00125FD3">
        <w:rPr>
          <w:kern w:val="2"/>
          <w:lang w:eastAsia="zh-CN"/>
        </w:rPr>
        <w:t>dynamic</w:t>
      </w:r>
      <w:r w:rsidR="00F62239" w:rsidRPr="00125FD3">
        <w:rPr>
          <w:rFonts w:eastAsia="Times New Roman"/>
          <w:bCs/>
          <w:color w:val="000000" w:themeColor="text1"/>
          <w:kern w:val="2"/>
          <w:lang w:eastAsia="zh-CN"/>
        </w:rPr>
        <w:t xml:space="preserve"> </w:t>
      </w:r>
      <w:r w:rsidR="00CD3EEE" w:rsidRPr="00125FD3">
        <w:rPr>
          <w:rFonts w:eastAsia="Times New Roman"/>
          <w:bCs/>
          <w:color w:val="000000" w:themeColor="text1"/>
          <w:kern w:val="2"/>
          <w:lang w:eastAsia="zh-CN"/>
        </w:rPr>
        <w:t xml:space="preserve">HARQ-ACK </w:t>
      </w:r>
      <w:r w:rsidR="00F62239" w:rsidRPr="00125FD3">
        <w:rPr>
          <w:rFonts w:eastAsia="Times New Roman"/>
          <w:bCs/>
          <w:color w:val="000000" w:themeColor="text1"/>
          <w:kern w:val="2"/>
          <w:lang w:eastAsia="zh-CN"/>
        </w:rPr>
        <w:t>co</w:t>
      </w:r>
      <w:r w:rsidR="00CD3EEE" w:rsidRPr="00125FD3">
        <w:rPr>
          <w:rFonts w:eastAsia="Times New Roman"/>
          <w:bCs/>
          <w:color w:val="000000" w:themeColor="text1"/>
          <w:kern w:val="2"/>
          <w:lang w:eastAsia="zh-CN"/>
        </w:rPr>
        <w:t>debook</w:t>
      </w:r>
      <w:r w:rsidR="00F62239" w:rsidRPr="00125FD3">
        <w:rPr>
          <w:rFonts w:eastAsia="Times New Roman"/>
          <w:bCs/>
          <w:color w:val="000000" w:themeColor="text1"/>
          <w:kern w:val="2"/>
          <w:lang w:eastAsia="zh-CN"/>
        </w:rPr>
        <w:t>.</w:t>
      </w:r>
      <w:r w:rsidR="008776C2">
        <w:rPr>
          <w:rFonts w:eastAsia="Times New Roman"/>
          <w:bCs/>
          <w:color w:val="000000" w:themeColor="text1"/>
          <w:kern w:val="2"/>
          <w:lang w:eastAsia="zh-CN"/>
        </w:rPr>
        <w:t xml:space="preserve"> For example, as</w:t>
      </w:r>
      <w:r w:rsidR="00BB272D" w:rsidRPr="00125FD3">
        <w:rPr>
          <w:rFonts w:eastAsia="Times New Roman"/>
          <w:bCs/>
          <w:color w:val="000000" w:themeColor="text1"/>
          <w:kern w:val="2"/>
          <w:lang w:eastAsia="zh-CN"/>
        </w:rPr>
        <w:t xml:space="preserve"> shown in Figure </w:t>
      </w:r>
      <w:r w:rsidR="00C4599B">
        <w:rPr>
          <w:rFonts w:eastAsia="Times New Roman"/>
          <w:bCs/>
          <w:color w:val="000000" w:themeColor="text1"/>
          <w:kern w:val="2"/>
          <w:lang w:eastAsia="zh-CN"/>
        </w:rPr>
        <w:t>5</w:t>
      </w:r>
      <w:r w:rsidR="002B7537">
        <w:rPr>
          <w:rFonts w:eastAsia="Times New Roman"/>
          <w:bCs/>
          <w:color w:val="000000" w:themeColor="text1"/>
          <w:kern w:val="2"/>
          <w:lang w:eastAsia="zh-CN"/>
        </w:rPr>
        <w:t>(a)</w:t>
      </w:r>
      <w:r w:rsidR="0017023D" w:rsidRPr="00125FD3">
        <w:rPr>
          <w:rFonts w:eastAsia="Times New Roman"/>
          <w:bCs/>
          <w:color w:val="000000" w:themeColor="text1"/>
          <w:kern w:val="2"/>
          <w:lang w:eastAsia="zh-CN"/>
        </w:rPr>
        <w:t xml:space="preserve">, since </w:t>
      </w:r>
      <w:r w:rsidR="00700AFB">
        <w:rPr>
          <w:rFonts w:eastAsia="Times New Roman"/>
          <w:bCs/>
          <w:color w:val="000000" w:themeColor="text1"/>
          <w:kern w:val="2"/>
          <w:lang w:eastAsia="zh-CN"/>
        </w:rPr>
        <w:t xml:space="preserve">the HARQ-ACKs for </w:t>
      </w:r>
      <w:r w:rsidR="00700AFB" w:rsidRPr="00125FD3">
        <w:rPr>
          <w:rFonts w:eastAsia="Times New Roman"/>
          <w:bCs/>
          <w:color w:val="000000" w:themeColor="text1"/>
          <w:kern w:val="2"/>
          <w:lang w:eastAsia="zh-CN"/>
        </w:rPr>
        <w:t>PDSCHs #6~#11</w:t>
      </w:r>
      <w:r w:rsidR="00700AFB">
        <w:rPr>
          <w:rFonts w:eastAsia="Times New Roman"/>
          <w:bCs/>
          <w:color w:val="000000" w:themeColor="text1"/>
          <w:kern w:val="2"/>
          <w:lang w:eastAsia="zh-CN"/>
        </w:rPr>
        <w:t xml:space="preserve"> scheduled in the end-of-COT are pended, in the next COT, the gNB groups </w:t>
      </w:r>
      <w:r w:rsidR="0017023D" w:rsidRPr="00125FD3">
        <w:rPr>
          <w:rFonts w:eastAsia="Times New Roman"/>
          <w:bCs/>
          <w:color w:val="000000" w:themeColor="text1"/>
          <w:kern w:val="2"/>
          <w:lang w:eastAsia="zh-CN"/>
        </w:rPr>
        <w:t xml:space="preserve">PDSCHs </w:t>
      </w:r>
      <w:r w:rsidR="001111A4" w:rsidRPr="00125FD3">
        <w:rPr>
          <w:rFonts w:eastAsia="Times New Roman"/>
          <w:bCs/>
          <w:color w:val="000000" w:themeColor="text1"/>
          <w:kern w:val="2"/>
          <w:lang w:eastAsia="zh-CN"/>
        </w:rPr>
        <w:t>#12~#16</w:t>
      </w:r>
      <w:r w:rsidR="00700AFB">
        <w:rPr>
          <w:rFonts w:eastAsia="Times New Roman"/>
          <w:bCs/>
          <w:color w:val="000000" w:themeColor="text1"/>
          <w:kern w:val="2"/>
          <w:lang w:eastAsia="zh-CN"/>
        </w:rPr>
        <w:t xml:space="preserve"> together with </w:t>
      </w:r>
      <w:r w:rsidR="00700AFB" w:rsidRPr="00125FD3">
        <w:rPr>
          <w:rFonts w:eastAsia="Times New Roman"/>
          <w:bCs/>
          <w:color w:val="000000" w:themeColor="text1"/>
          <w:kern w:val="2"/>
          <w:lang w:eastAsia="zh-CN"/>
        </w:rPr>
        <w:t>PDSCHs #6~#11</w:t>
      </w:r>
      <w:r w:rsidR="00700AFB">
        <w:rPr>
          <w:rFonts w:eastAsia="Times New Roman"/>
          <w:bCs/>
          <w:color w:val="000000" w:themeColor="text1"/>
          <w:kern w:val="2"/>
          <w:lang w:eastAsia="zh-CN"/>
        </w:rPr>
        <w:t>, and triggers a group-based HARQ-ACK feedback for the PDSCH group. T</w:t>
      </w:r>
      <w:r w:rsidR="00700AFB">
        <w:rPr>
          <w:kern w:val="2"/>
          <w:lang w:eastAsia="zh-CN"/>
        </w:rPr>
        <w:t>o indicate the number of accumulated PDSCHs in the</w:t>
      </w:r>
      <w:r w:rsidR="00700AFB" w:rsidRPr="00700AFB">
        <w:rPr>
          <w:rFonts w:eastAsia="Times New Roman"/>
          <w:bCs/>
          <w:color w:val="000000" w:themeColor="text1"/>
          <w:kern w:val="2"/>
          <w:lang w:eastAsia="zh-CN"/>
        </w:rPr>
        <w:t xml:space="preserve"> </w:t>
      </w:r>
      <w:r w:rsidR="00700AFB">
        <w:rPr>
          <w:rFonts w:eastAsia="Times New Roman"/>
          <w:bCs/>
          <w:color w:val="000000" w:themeColor="text1"/>
          <w:kern w:val="2"/>
          <w:lang w:eastAsia="zh-CN"/>
        </w:rPr>
        <w:t>PDSCH group</w:t>
      </w:r>
      <w:r w:rsidR="00700AFB">
        <w:rPr>
          <w:kern w:val="2"/>
          <w:lang w:eastAsia="zh-CN"/>
        </w:rPr>
        <w:t xml:space="preserve">, </w:t>
      </w:r>
      <w:r w:rsidR="00D75CC1" w:rsidRPr="00125FD3">
        <w:rPr>
          <w:rFonts w:eastAsia="Times New Roman"/>
          <w:bCs/>
          <w:color w:val="000000" w:themeColor="text1"/>
          <w:kern w:val="2"/>
          <w:lang w:eastAsia="zh-CN"/>
        </w:rPr>
        <w:t>the C-DAI/</w:t>
      </w:r>
      <w:r w:rsidR="0017023D" w:rsidRPr="00125FD3">
        <w:rPr>
          <w:rFonts w:eastAsia="Times New Roman"/>
          <w:bCs/>
          <w:color w:val="000000" w:themeColor="text1"/>
          <w:kern w:val="2"/>
          <w:lang w:eastAsia="zh-CN"/>
        </w:rPr>
        <w:t xml:space="preserve">T-DAI in the DCIs scheduling PDSCHs </w:t>
      </w:r>
      <w:r w:rsidR="001111A4" w:rsidRPr="00125FD3">
        <w:rPr>
          <w:rFonts w:eastAsia="Times New Roman"/>
          <w:bCs/>
          <w:color w:val="000000" w:themeColor="text1"/>
          <w:kern w:val="2"/>
          <w:lang w:eastAsia="zh-CN"/>
        </w:rPr>
        <w:t xml:space="preserve">#12~#16 </w:t>
      </w:r>
      <w:r w:rsidR="0017023D" w:rsidRPr="00125FD3">
        <w:rPr>
          <w:rFonts w:eastAsia="Times New Roman"/>
          <w:bCs/>
          <w:color w:val="000000" w:themeColor="text1"/>
          <w:kern w:val="2"/>
          <w:lang w:eastAsia="zh-CN"/>
        </w:rPr>
        <w:t xml:space="preserve">should be continuously accumulated </w:t>
      </w:r>
      <w:r w:rsidR="00D00955" w:rsidRPr="00125FD3">
        <w:rPr>
          <w:rFonts w:eastAsia="Times New Roman"/>
          <w:bCs/>
          <w:color w:val="000000" w:themeColor="text1"/>
          <w:kern w:val="2"/>
          <w:lang w:eastAsia="zh-CN"/>
        </w:rPr>
        <w:t xml:space="preserve">following PDSCHs </w:t>
      </w:r>
      <w:r w:rsidR="001111A4" w:rsidRPr="00125FD3">
        <w:rPr>
          <w:rFonts w:eastAsia="Times New Roman"/>
          <w:bCs/>
          <w:color w:val="000000" w:themeColor="text1"/>
          <w:kern w:val="2"/>
          <w:lang w:eastAsia="zh-CN"/>
        </w:rPr>
        <w:t>#6~#11</w:t>
      </w:r>
      <w:r w:rsidR="00D00955" w:rsidRPr="00125FD3">
        <w:rPr>
          <w:rFonts w:eastAsia="Times New Roman"/>
          <w:bCs/>
          <w:color w:val="000000" w:themeColor="text1"/>
          <w:kern w:val="2"/>
          <w:lang w:eastAsia="zh-CN"/>
        </w:rPr>
        <w:t>.</w:t>
      </w:r>
      <w:r w:rsidR="00E31022" w:rsidRPr="00125FD3">
        <w:rPr>
          <w:rFonts w:eastAsia="Times New Roman"/>
          <w:bCs/>
          <w:color w:val="000000" w:themeColor="text1"/>
          <w:kern w:val="2"/>
          <w:lang w:eastAsia="zh-CN"/>
        </w:rPr>
        <w:t xml:space="preserve"> Based on the </w:t>
      </w:r>
      <w:r w:rsidR="00D75CC1" w:rsidRPr="00125FD3">
        <w:rPr>
          <w:rFonts w:eastAsia="Times New Roman"/>
          <w:bCs/>
          <w:color w:val="000000" w:themeColor="text1"/>
          <w:kern w:val="2"/>
          <w:lang w:eastAsia="zh-CN"/>
        </w:rPr>
        <w:t xml:space="preserve">received </w:t>
      </w:r>
      <w:r w:rsidR="00E31022" w:rsidRPr="00125FD3">
        <w:rPr>
          <w:rFonts w:eastAsia="Times New Roman"/>
          <w:bCs/>
          <w:color w:val="000000" w:themeColor="text1"/>
          <w:kern w:val="2"/>
          <w:lang w:eastAsia="zh-CN"/>
        </w:rPr>
        <w:t>C-</w:t>
      </w:r>
      <w:r w:rsidR="00D75CC1" w:rsidRPr="00125FD3">
        <w:rPr>
          <w:rFonts w:eastAsia="Times New Roman"/>
          <w:bCs/>
          <w:color w:val="000000" w:themeColor="text1"/>
          <w:kern w:val="2"/>
          <w:lang w:eastAsia="zh-CN"/>
        </w:rPr>
        <w:t>D</w:t>
      </w:r>
      <w:r w:rsidR="00E31022" w:rsidRPr="00125FD3">
        <w:rPr>
          <w:rFonts w:eastAsia="Times New Roman"/>
          <w:bCs/>
          <w:color w:val="000000" w:themeColor="text1"/>
          <w:kern w:val="2"/>
          <w:lang w:eastAsia="zh-CN"/>
        </w:rPr>
        <w:t>AI/T-DAI, the UE could determine a HARQ-ACK codebook for the PDSCH group with a correct size even</w:t>
      </w:r>
      <w:r w:rsidR="00E31022" w:rsidRPr="002B7537">
        <w:rPr>
          <w:rFonts w:eastAsia="Times New Roman"/>
          <w:bCs/>
          <w:color w:val="000000" w:themeColor="text1"/>
          <w:kern w:val="2"/>
          <w:lang w:eastAsia="zh-CN"/>
        </w:rPr>
        <w:t xml:space="preserve"> </w:t>
      </w:r>
      <w:r w:rsidR="00E31022" w:rsidRPr="00125FD3">
        <w:rPr>
          <w:rFonts w:eastAsia="Times New Roman"/>
          <w:bCs/>
          <w:color w:val="000000" w:themeColor="text1"/>
          <w:kern w:val="2"/>
          <w:lang w:eastAsia="zh-CN"/>
        </w:rPr>
        <w:t xml:space="preserve">some </w:t>
      </w:r>
      <w:r w:rsidR="00700AFB">
        <w:rPr>
          <w:rFonts w:eastAsia="Times New Roman"/>
          <w:bCs/>
          <w:color w:val="000000" w:themeColor="text1"/>
          <w:kern w:val="2"/>
          <w:lang w:eastAsia="zh-CN"/>
        </w:rPr>
        <w:t>PDCCHs/</w:t>
      </w:r>
      <w:r w:rsidR="00E31022" w:rsidRPr="00125FD3">
        <w:rPr>
          <w:rFonts w:eastAsia="Times New Roman"/>
          <w:bCs/>
          <w:color w:val="000000" w:themeColor="text1"/>
          <w:kern w:val="2"/>
          <w:lang w:eastAsia="zh-CN"/>
        </w:rPr>
        <w:t>PDSCHs</w:t>
      </w:r>
      <w:r w:rsidR="00700AFB">
        <w:rPr>
          <w:rFonts w:eastAsia="Times New Roman"/>
          <w:bCs/>
          <w:color w:val="000000" w:themeColor="text1"/>
          <w:kern w:val="2"/>
          <w:lang w:eastAsia="zh-CN"/>
        </w:rPr>
        <w:t xml:space="preserve"> in the</w:t>
      </w:r>
      <w:r w:rsidR="00E31022" w:rsidRPr="00125FD3">
        <w:rPr>
          <w:rFonts w:eastAsia="Times New Roman"/>
          <w:bCs/>
          <w:color w:val="000000" w:themeColor="text1"/>
          <w:kern w:val="2"/>
          <w:lang w:eastAsia="zh-CN"/>
        </w:rPr>
        <w:t xml:space="preserve"> PDSCH group may be missed by the UE due to PDCCH detection failures.</w:t>
      </w:r>
      <w:r w:rsidR="00A12E44" w:rsidRPr="00125FD3">
        <w:rPr>
          <w:rFonts w:eastAsia="Times New Roman"/>
          <w:bCs/>
          <w:color w:val="000000" w:themeColor="text1"/>
          <w:kern w:val="2"/>
          <w:lang w:eastAsia="zh-CN"/>
        </w:rPr>
        <w:t xml:space="preserve"> Note that the absolute value for C-</w:t>
      </w:r>
      <w:r w:rsidR="00D75CC1" w:rsidRPr="00125FD3">
        <w:rPr>
          <w:rFonts w:eastAsia="Times New Roman"/>
          <w:bCs/>
          <w:color w:val="000000" w:themeColor="text1"/>
          <w:kern w:val="2"/>
          <w:lang w:eastAsia="zh-CN"/>
        </w:rPr>
        <w:t>D</w:t>
      </w:r>
      <w:r w:rsidR="00A12E44" w:rsidRPr="00125FD3">
        <w:rPr>
          <w:rFonts w:eastAsia="Times New Roman"/>
          <w:bCs/>
          <w:color w:val="000000" w:themeColor="text1"/>
          <w:kern w:val="2"/>
          <w:lang w:eastAsia="zh-CN"/>
        </w:rPr>
        <w:t>AI/T-DAI is just used to facilitate the description in this example.</w:t>
      </w:r>
      <w:r w:rsidR="002B7537" w:rsidRPr="002B7537">
        <w:rPr>
          <w:rFonts w:eastAsia="Times New Roman" w:hint="eastAsia"/>
          <w:bCs/>
          <w:color w:val="000000" w:themeColor="text1"/>
          <w:kern w:val="2"/>
          <w:lang w:eastAsia="zh-CN"/>
        </w:rPr>
        <w:t xml:space="preserve"> In another </w:t>
      </w:r>
      <w:r w:rsidR="002B7537" w:rsidRPr="002B7537">
        <w:rPr>
          <w:rFonts w:eastAsia="Times New Roman"/>
          <w:bCs/>
          <w:color w:val="000000" w:themeColor="text1"/>
          <w:kern w:val="2"/>
          <w:lang w:eastAsia="zh-CN"/>
        </w:rPr>
        <w:t>example</w:t>
      </w:r>
      <w:r w:rsidR="002B7537" w:rsidRPr="002B7537">
        <w:rPr>
          <w:rFonts w:eastAsia="Times New Roman" w:hint="eastAsia"/>
          <w:bCs/>
          <w:color w:val="000000" w:themeColor="text1"/>
          <w:kern w:val="2"/>
          <w:lang w:eastAsia="zh-CN"/>
        </w:rPr>
        <w:t>,</w:t>
      </w:r>
      <w:r w:rsidR="002B7537">
        <w:rPr>
          <w:rFonts w:ascii="新細明體" w:eastAsia="新細明體" w:hAnsi="新細明體" w:hint="eastAsia"/>
          <w:bCs/>
          <w:color w:val="000000" w:themeColor="text1"/>
          <w:kern w:val="2"/>
          <w:lang w:eastAsia="zh-TW"/>
        </w:rPr>
        <w:t xml:space="preserve"> </w:t>
      </w:r>
      <w:r w:rsidR="002B7537">
        <w:rPr>
          <w:rFonts w:eastAsia="Times New Roman"/>
          <w:bCs/>
          <w:color w:val="000000" w:themeColor="text1"/>
          <w:kern w:val="2"/>
          <w:lang w:eastAsia="zh-CN"/>
        </w:rPr>
        <w:t>as</w:t>
      </w:r>
      <w:r w:rsidR="002B7537" w:rsidRPr="00125FD3">
        <w:rPr>
          <w:rFonts w:eastAsia="Times New Roman"/>
          <w:bCs/>
          <w:color w:val="000000" w:themeColor="text1"/>
          <w:kern w:val="2"/>
          <w:lang w:eastAsia="zh-CN"/>
        </w:rPr>
        <w:t xml:space="preserve"> shown in Figure </w:t>
      </w:r>
      <w:r w:rsidR="00C4599B">
        <w:rPr>
          <w:rFonts w:eastAsia="Times New Roman"/>
          <w:bCs/>
          <w:color w:val="000000" w:themeColor="text1"/>
          <w:kern w:val="2"/>
          <w:lang w:eastAsia="zh-CN"/>
        </w:rPr>
        <w:t>5</w:t>
      </w:r>
      <w:r w:rsidR="002B7537">
        <w:rPr>
          <w:rFonts w:eastAsia="Times New Roman"/>
          <w:bCs/>
          <w:color w:val="000000" w:themeColor="text1"/>
          <w:kern w:val="2"/>
          <w:lang w:eastAsia="zh-CN"/>
        </w:rPr>
        <w:t xml:space="preserve">(b), since </w:t>
      </w:r>
      <w:r w:rsidR="00700AFB">
        <w:rPr>
          <w:rFonts w:eastAsia="Times New Roman"/>
          <w:bCs/>
          <w:color w:val="000000" w:themeColor="text1"/>
          <w:kern w:val="2"/>
          <w:lang w:eastAsia="zh-CN"/>
        </w:rPr>
        <w:t xml:space="preserve">the HARQ-ACK feedback for </w:t>
      </w:r>
      <w:r w:rsidR="00700AFB" w:rsidRPr="00125FD3">
        <w:rPr>
          <w:rFonts w:eastAsia="Times New Roman"/>
          <w:bCs/>
          <w:color w:val="000000" w:themeColor="text1"/>
          <w:kern w:val="2"/>
          <w:lang w:eastAsia="zh-CN"/>
        </w:rPr>
        <w:t xml:space="preserve">PDSCHs </w:t>
      </w:r>
      <w:r w:rsidR="00700AFB">
        <w:rPr>
          <w:rFonts w:eastAsia="Times New Roman"/>
          <w:bCs/>
          <w:color w:val="000000" w:themeColor="text1"/>
          <w:kern w:val="2"/>
          <w:lang w:eastAsia="zh-CN"/>
        </w:rPr>
        <w:t xml:space="preserve">#1~#5 is blocked due to LBT failure or PUCCH detection failure, </w:t>
      </w:r>
      <w:r w:rsidR="00792437">
        <w:rPr>
          <w:rFonts w:eastAsia="Times New Roman"/>
          <w:bCs/>
          <w:color w:val="000000" w:themeColor="text1"/>
          <w:kern w:val="2"/>
          <w:lang w:eastAsia="zh-CN"/>
        </w:rPr>
        <w:t xml:space="preserve">and the HARQ-ACKs for </w:t>
      </w:r>
      <w:r w:rsidR="00792437" w:rsidRPr="00125FD3">
        <w:rPr>
          <w:rFonts w:eastAsia="Times New Roman"/>
          <w:bCs/>
          <w:color w:val="000000" w:themeColor="text1"/>
          <w:kern w:val="2"/>
          <w:lang w:eastAsia="zh-CN"/>
        </w:rPr>
        <w:t>PDSCHs #6~#11</w:t>
      </w:r>
      <w:r w:rsidR="00792437">
        <w:rPr>
          <w:rFonts w:eastAsia="Times New Roman"/>
          <w:bCs/>
          <w:color w:val="000000" w:themeColor="text1"/>
          <w:kern w:val="2"/>
          <w:lang w:eastAsia="zh-CN"/>
        </w:rPr>
        <w:t xml:space="preserve"> scheduled in the end-of-COT are pended, in the next COT, the gNB groups </w:t>
      </w:r>
      <w:r w:rsidR="00792437" w:rsidRPr="00125FD3">
        <w:rPr>
          <w:rFonts w:eastAsia="Times New Roman"/>
          <w:bCs/>
          <w:color w:val="000000" w:themeColor="text1"/>
          <w:kern w:val="2"/>
          <w:lang w:eastAsia="zh-CN"/>
        </w:rPr>
        <w:t>PDSCHs #12~#16</w:t>
      </w:r>
      <w:r w:rsidR="00792437">
        <w:rPr>
          <w:rFonts w:eastAsia="Times New Roman"/>
          <w:bCs/>
          <w:color w:val="000000" w:themeColor="text1"/>
          <w:kern w:val="2"/>
          <w:lang w:eastAsia="zh-CN"/>
        </w:rPr>
        <w:t xml:space="preserve"> together with </w:t>
      </w:r>
      <w:r w:rsidR="00792437" w:rsidRPr="00125FD3">
        <w:rPr>
          <w:rFonts w:eastAsia="Times New Roman"/>
          <w:bCs/>
          <w:color w:val="000000" w:themeColor="text1"/>
          <w:kern w:val="2"/>
          <w:lang w:eastAsia="zh-CN"/>
        </w:rPr>
        <w:t>PDSCHs #6~#11</w:t>
      </w:r>
      <w:r w:rsidR="00792437">
        <w:rPr>
          <w:rFonts w:eastAsia="Times New Roman"/>
          <w:bCs/>
          <w:color w:val="000000" w:themeColor="text1"/>
          <w:kern w:val="2"/>
          <w:lang w:eastAsia="zh-CN"/>
        </w:rPr>
        <w:t xml:space="preserve"> and </w:t>
      </w:r>
      <w:r w:rsidR="00792437" w:rsidRPr="00125FD3">
        <w:rPr>
          <w:rFonts w:eastAsia="Times New Roman"/>
          <w:bCs/>
          <w:color w:val="000000" w:themeColor="text1"/>
          <w:kern w:val="2"/>
          <w:lang w:eastAsia="zh-CN"/>
        </w:rPr>
        <w:t xml:space="preserve">PDSCHs </w:t>
      </w:r>
      <w:r w:rsidR="00792437">
        <w:rPr>
          <w:rFonts w:eastAsia="Times New Roman"/>
          <w:bCs/>
          <w:color w:val="000000" w:themeColor="text1"/>
          <w:kern w:val="2"/>
          <w:lang w:eastAsia="zh-CN"/>
        </w:rPr>
        <w:t xml:space="preserve">#1~#5, and triggers a group-based HARQ-ACK feedback for the PDSCH group. </w:t>
      </w:r>
      <w:r w:rsidR="00792437" w:rsidRPr="00792437">
        <w:rPr>
          <w:rFonts w:eastAsia="Times New Roman"/>
          <w:bCs/>
          <w:color w:val="000000" w:themeColor="text1"/>
          <w:kern w:val="2"/>
          <w:lang w:eastAsia="zh-CN"/>
        </w:rPr>
        <w:t>Likewise</w:t>
      </w:r>
      <w:r w:rsidR="00792437">
        <w:rPr>
          <w:rFonts w:eastAsia="Times New Roman"/>
          <w:bCs/>
          <w:color w:val="000000" w:themeColor="text1"/>
          <w:kern w:val="2"/>
          <w:lang w:eastAsia="zh-CN"/>
        </w:rPr>
        <w:t xml:space="preserve">, </w:t>
      </w:r>
      <w:r w:rsidR="00792437" w:rsidRPr="00125FD3">
        <w:rPr>
          <w:rFonts w:eastAsia="Times New Roman"/>
          <w:bCs/>
          <w:color w:val="000000" w:themeColor="text1"/>
          <w:kern w:val="2"/>
          <w:lang w:eastAsia="zh-CN"/>
        </w:rPr>
        <w:t xml:space="preserve">the C-DAI/T-DAI in the DCIs scheduling PDSCHs </w:t>
      </w:r>
      <w:r w:rsidR="00792437">
        <w:rPr>
          <w:rFonts w:eastAsia="Times New Roman"/>
          <w:bCs/>
          <w:color w:val="000000" w:themeColor="text1"/>
          <w:kern w:val="2"/>
          <w:lang w:eastAsia="zh-CN"/>
        </w:rPr>
        <w:t xml:space="preserve">#6~#11 and </w:t>
      </w:r>
      <w:r w:rsidR="00792437" w:rsidRPr="00125FD3">
        <w:rPr>
          <w:rFonts w:eastAsia="Times New Roman"/>
          <w:bCs/>
          <w:color w:val="000000" w:themeColor="text1"/>
          <w:kern w:val="2"/>
          <w:lang w:eastAsia="zh-CN"/>
        </w:rPr>
        <w:t xml:space="preserve">PDSCHs </w:t>
      </w:r>
      <w:r w:rsidR="00792437">
        <w:rPr>
          <w:rFonts w:eastAsia="Times New Roman"/>
          <w:bCs/>
          <w:color w:val="000000" w:themeColor="text1"/>
          <w:kern w:val="2"/>
          <w:lang w:eastAsia="zh-CN"/>
        </w:rPr>
        <w:t xml:space="preserve">#12~#16 </w:t>
      </w:r>
      <w:r w:rsidR="00792437" w:rsidRPr="00125FD3">
        <w:rPr>
          <w:rFonts w:eastAsia="Times New Roman"/>
          <w:bCs/>
          <w:color w:val="000000" w:themeColor="text1"/>
          <w:kern w:val="2"/>
          <w:lang w:eastAsia="zh-CN"/>
        </w:rPr>
        <w:t xml:space="preserve">should be continuously accumulated </w:t>
      </w:r>
      <w:r w:rsidR="00792437">
        <w:rPr>
          <w:rFonts w:eastAsia="Times New Roman"/>
          <w:bCs/>
          <w:color w:val="000000" w:themeColor="text1"/>
          <w:kern w:val="2"/>
          <w:lang w:eastAsia="zh-CN"/>
        </w:rPr>
        <w:t>for previous PDSCHs in the same PDSCH group.</w:t>
      </w:r>
    </w:p>
    <w:p w14:paraId="64081353" w14:textId="77777777" w:rsidR="00C4599B" w:rsidRDefault="00C4599B" w:rsidP="002B7537">
      <w:pPr>
        <w:spacing w:beforeLines="50" w:before="120"/>
        <w:rPr>
          <w:rFonts w:eastAsia="Times New Roman"/>
          <w:bCs/>
          <w:color w:val="000000" w:themeColor="text1"/>
          <w:kern w:val="2"/>
          <w:lang w:eastAsia="zh-CN"/>
        </w:rPr>
      </w:pPr>
    </w:p>
    <w:p w14:paraId="330A47A7" w14:textId="177462F9" w:rsidR="00BB272D" w:rsidRPr="00A40F90" w:rsidRDefault="003A1CA1" w:rsidP="0024267C">
      <w:pPr>
        <w:spacing w:beforeLines="50" w:before="120"/>
        <w:jc w:val="center"/>
        <w:rPr>
          <w:rFonts w:ascii="Times New Roman" w:eastAsia="Times New Roman" w:hAnsi="Times New Roman"/>
          <w:bCs/>
          <w:color w:val="000000" w:themeColor="text1"/>
          <w:kern w:val="2"/>
          <w:lang w:eastAsia="zh-CN"/>
        </w:rPr>
      </w:pPr>
      <w:r>
        <w:object w:dxaOrig="30886" w:dyaOrig="19171" w14:anchorId="4C292D4D">
          <v:shape id="_x0000_i1029" type="#_x0000_t75" style="width:491.35pt;height:305.85pt" o:ole="">
            <v:imagedata r:id="rId21" o:title=""/>
          </v:shape>
          <o:OLEObject Type="Embed" ProgID="Visio.Drawing.15" ShapeID="_x0000_i1029" DrawAspect="Content" ObjectID="_1615284876" r:id="rId22"/>
        </w:object>
      </w:r>
    </w:p>
    <w:p w14:paraId="58B2D06A" w14:textId="37D43BD4" w:rsidR="002B7537" w:rsidRPr="00E83987" w:rsidRDefault="00BB272D" w:rsidP="00E83987">
      <w:pPr>
        <w:pStyle w:val="afa"/>
        <w:spacing w:after="240"/>
        <w:jc w:val="center"/>
        <w:rPr>
          <w:rFonts w:ascii="Times New Roman" w:eastAsia="Times New Roman" w:hAnsi="Times New Roman"/>
          <w:color w:val="000000" w:themeColor="text1"/>
          <w:kern w:val="2"/>
          <w:sz w:val="20"/>
          <w:szCs w:val="20"/>
          <w:lang w:eastAsia="zh-CN"/>
        </w:rPr>
      </w:pPr>
      <w:r w:rsidRPr="00A40F90">
        <w:rPr>
          <w:rFonts w:ascii="Times New Roman" w:eastAsia="Times New Roman" w:hAnsi="Times New Roman"/>
          <w:bCs w:val="0"/>
          <w:color w:val="000000" w:themeColor="text1"/>
          <w:kern w:val="2"/>
          <w:sz w:val="20"/>
          <w:szCs w:val="20"/>
          <w:lang w:eastAsia="zh-CN"/>
        </w:rPr>
        <w:t xml:space="preserve">  Figure </w:t>
      </w:r>
      <w:r w:rsidR="00C4599B">
        <w:rPr>
          <w:rFonts w:ascii="Times New Roman" w:eastAsia="Times New Roman" w:hAnsi="Times New Roman"/>
          <w:bCs w:val="0"/>
          <w:color w:val="000000" w:themeColor="text1"/>
          <w:kern w:val="2"/>
          <w:sz w:val="20"/>
          <w:szCs w:val="20"/>
          <w:lang w:eastAsia="zh-CN"/>
        </w:rPr>
        <w:t>5</w:t>
      </w:r>
      <w:r w:rsidR="0017533D" w:rsidRPr="00A40F90">
        <w:rPr>
          <w:rFonts w:ascii="Times New Roman" w:eastAsia="Times New Roman" w:hAnsi="Times New Roman"/>
          <w:bCs w:val="0"/>
          <w:color w:val="000000" w:themeColor="text1"/>
          <w:kern w:val="2"/>
          <w:sz w:val="20"/>
          <w:szCs w:val="20"/>
          <w:lang w:eastAsia="zh-CN"/>
        </w:rPr>
        <w:t xml:space="preserve">. </w:t>
      </w:r>
      <w:r w:rsidR="0017023D" w:rsidRPr="00A40F90">
        <w:rPr>
          <w:rFonts w:ascii="Times New Roman" w:eastAsia="Times New Roman" w:hAnsi="Times New Roman"/>
          <w:bCs w:val="0"/>
          <w:color w:val="000000" w:themeColor="text1"/>
          <w:kern w:val="2"/>
          <w:sz w:val="20"/>
          <w:szCs w:val="20"/>
          <w:lang w:eastAsia="zh-CN"/>
        </w:rPr>
        <w:t xml:space="preserve">Example of </w:t>
      </w:r>
      <w:r w:rsidR="0017023D" w:rsidRPr="00A40F90">
        <w:rPr>
          <w:rFonts w:ascii="Times New Roman" w:eastAsia="Times New Roman" w:hAnsi="Times New Roman"/>
          <w:color w:val="000000" w:themeColor="text1"/>
          <w:kern w:val="2"/>
          <w:sz w:val="20"/>
          <w:szCs w:val="20"/>
          <w:lang w:eastAsia="zh-CN"/>
        </w:rPr>
        <w:t>accumulating both C-DAI and T-DAI for PDSCHs in a same PDSCH group</w:t>
      </w:r>
    </w:p>
    <w:p w14:paraId="3BFBF2A5" w14:textId="77777777" w:rsidR="00916B14" w:rsidRDefault="00916B14" w:rsidP="00916B14">
      <w:pPr>
        <w:spacing w:after="0"/>
        <w:rPr>
          <w:rFonts w:eastAsia="Times New Roman"/>
          <w:bCs/>
          <w:color w:val="000000" w:themeColor="text1"/>
          <w:kern w:val="2"/>
          <w:lang w:eastAsia="zh-CN"/>
        </w:rPr>
      </w:pPr>
    </w:p>
    <w:p w14:paraId="2834FABE" w14:textId="2B99E9E0" w:rsidR="00C10CCF" w:rsidRDefault="00A12E44" w:rsidP="00C10CCF">
      <w:pPr>
        <w:rPr>
          <w:rFonts w:eastAsia="Times New Roman"/>
          <w:bCs/>
          <w:color w:val="000000" w:themeColor="text1"/>
          <w:kern w:val="2"/>
          <w:lang w:eastAsia="zh-CN"/>
        </w:rPr>
      </w:pPr>
      <w:r w:rsidRPr="009B0EFD">
        <w:rPr>
          <w:rFonts w:eastAsia="Times New Roman"/>
          <w:bCs/>
          <w:color w:val="000000" w:themeColor="text1"/>
          <w:kern w:val="2"/>
          <w:lang w:eastAsia="zh-CN"/>
        </w:rPr>
        <w:t>C</w:t>
      </w:r>
      <w:r w:rsidR="00400FEE">
        <w:rPr>
          <w:rFonts w:eastAsia="Times New Roman"/>
          <w:bCs/>
          <w:color w:val="000000" w:themeColor="text1"/>
          <w:kern w:val="2"/>
          <w:lang w:eastAsia="zh-CN"/>
        </w:rPr>
        <w:t>ontributions [5] and [6</w:t>
      </w:r>
      <w:r w:rsidR="004D4032" w:rsidRPr="009B0EFD">
        <w:rPr>
          <w:rFonts w:eastAsia="Times New Roman"/>
          <w:bCs/>
          <w:color w:val="000000" w:themeColor="text1"/>
          <w:kern w:val="2"/>
          <w:lang w:eastAsia="zh-CN"/>
        </w:rPr>
        <w:t>]</w:t>
      </w:r>
      <w:r w:rsidRPr="009B0EFD">
        <w:rPr>
          <w:rFonts w:eastAsia="Times New Roman"/>
          <w:bCs/>
          <w:color w:val="000000" w:themeColor="text1"/>
          <w:kern w:val="2"/>
          <w:lang w:eastAsia="zh-CN"/>
        </w:rPr>
        <w:t xml:space="preserve"> have indicated that </w:t>
      </w:r>
      <w:r w:rsidR="00EB0CF2" w:rsidRPr="009B0EFD">
        <w:rPr>
          <w:rFonts w:eastAsia="Times New Roman"/>
          <w:bCs/>
          <w:color w:val="000000" w:themeColor="text1"/>
          <w:kern w:val="2"/>
          <w:lang w:eastAsia="zh-CN"/>
        </w:rPr>
        <w:t xml:space="preserve">some ambiguities may occur when the gNB schedules a HARQ-ACK feedback in the middle of PDCCHs/PDSCHs </w:t>
      </w:r>
      <w:r w:rsidR="00C10CCF" w:rsidRPr="009B0EFD">
        <w:rPr>
          <w:rFonts w:eastAsia="Times New Roman"/>
          <w:bCs/>
          <w:color w:val="000000" w:themeColor="text1"/>
          <w:kern w:val="2"/>
          <w:lang w:eastAsia="zh-CN"/>
        </w:rPr>
        <w:t xml:space="preserve">whose corresponding HARQ-ACKs are pre-indicated to be reported in </w:t>
      </w:r>
      <w:r w:rsidR="00EB0CF2" w:rsidRPr="009B0EFD">
        <w:rPr>
          <w:rFonts w:eastAsia="Times New Roman"/>
          <w:bCs/>
          <w:color w:val="000000" w:themeColor="text1"/>
          <w:kern w:val="2"/>
          <w:lang w:eastAsia="zh-CN"/>
        </w:rPr>
        <w:t xml:space="preserve">a later HARQ-ACK </w:t>
      </w:r>
      <w:r w:rsidR="00C10CCF" w:rsidRPr="009B0EFD">
        <w:rPr>
          <w:rFonts w:eastAsia="Times New Roman"/>
          <w:bCs/>
          <w:color w:val="000000" w:themeColor="text1"/>
          <w:kern w:val="2"/>
          <w:lang w:eastAsia="zh-CN"/>
        </w:rPr>
        <w:t>feedback</w:t>
      </w:r>
      <w:r w:rsidR="00EB0CF2" w:rsidRPr="009B0EFD">
        <w:rPr>
          <w:rFonts w:eastAsia="Times New Roman"/>
          <w:bCs/>
          <w:color w:val="000000" w:themeColor="text1"/>
          <w:kern w:val="2"/>
          <w:lang w:eastAsia="zh-CN"/>
        </w:rPr>
        <w:t>, or triggers a HARQ-ACK feedback</w:t>
      </w:r>
      <w:r w:rsidR="009B0EFD" w:rsidRPr="009B0EFD">
        <w:rPr>
          <w:rFonts w:eastAsia="Times New Roman"/>
          <w:bCs/>
          <w:color w:val="000000" w:themeColor="text1"/>
          <w:kern w:val="2"/>
          <w:lang w:eastAsia="zh-CN"/>
        </w:rPr>
        <w:t xml:space="preserve"> for PDSCHs whose corresponding HARQ-ACKs are pre-indicated to be reported in more than two HARQ-ACK codebooks</w:t>
      </w:r>
      <w:r w:rsidR="009B0EFD">
        <w:rPr>
          <w:rFonts w:eastAsia="Times New Roman"/>
          <w:bCs/>
          <w:color w:val="000000" w:themeColor="text1"/>
          <w:kern w:val="2"/>
          <w:lang w:eastAsia="zh-CN"/>
        </w:rPr>
        <w:t>.</w:t>
      </w:r>
      <w:r w:rsidR="00C10CCF">
        <w:rPr>
          <w:rFonts w:eastAsia="Times New Roman"/>
          <w:bCs/>
          <w:color w:val="000000" w:themeColor="text1"/>
          <w:kern w:val="2"/>
          <w:lang w:eastAsia="zh-CN"/>
        </w:rPr>
        <w:t xml:space="preserve"> </w:t>
      </w:r>
      <w:r w:rsidR="001E60D2" w:rsidRPr="009B0EFD">
        <w:rPr>
          <w:rFonts w:eastAsia="Times New Roman"/>
          <w:bCs/>
          <w:color w:val="000000" w:themeColor="text1"/>
          <w:kern w:val="2"/>
          <w:lang w:eastAsia="zh-CN"/>
        </w:rPr>
        <w:t>As the example</w:t>
      </w:r>
      <w:r w:rsidR="001B3458" w:rsidRPr="009B0EFD">
        <w:rPr>
          <w:rFonts w:eastAsia="Times New Roman"/>
          <w:bCs/>
          <w:color w:val="000000" w:themeColor="text1"/>
          <w:kern w:val="2"/>
          <w:lang w:eastAsia="zh-CN"/>
        </w:rPr>
        <w:t xml:space="preserve"> shown in Figure </w:t>
      </w:r>
      <w:r w:rsidR="00C4599B">
        <w:rPr>
          <w:rFonts w:eastAsia="Times New Roman"/>
          <w:bCs/>
          <w:color w:val="000000" w:themeColor="text1"/>
          <w:kern w:val="2"/>
          <w:lang w:eastAsia="zh-CN"/>
        </w:rPr>
        <w:t>6</w:t>
      </w:r>
      <w:r w:rsidR="001B3458" w:rsidRPr="009B0EFD">
        <w:rPr>
          <w:rFonts w:eastAsia="Times New Roman"/>
          <w:bCs/>
          <w:color w:val="000000" w:themeColor="text1"/>
          <w:kern w:val="2"/>
          <w:lang w:eastAsia="zh-CN"/>
        </w:rPr>
        <w:t xml:space="preserve">, the HARQ-ACK feedback of PDSCHs </w:t>
      </w:r>
      <w:r w:rsidR="00D258BF" w:rsidRPr="009B0EFD">
        <w:rPr>
          <w:rFonts w:eastAsia="Times New Roman"/>
          <w:bCs/>
          <w:color w:val="000000" w:themeColor="text1"/>
          <w:kern w:val="2"/>
          <w:lang w:eastAsia="zh-CN"/>
        </w:rPr>
        <w:t>#1~#6</w:t>
      </w:r>
      <w:r w:rsidR="00C10CCF">
        <w:rPr>
          <w:rFonts w:eastAsia="Times New Roman"/>
          <w:bCs/>
          <w:color w:val="000000" w:themeColor="text1"/>
          <w:kern w:val="2"/>
          <w:lang w:eastAsia="zh-CN"/>
        </w:rPr>
        <w:t xml:space="preserve"> </w:t>
      </w:r>
      <w:r w:rsidR="00C10CCF" w:rsidRPr="009B0EFD">
        <w:rPr>
          <w:rFonts w:eastAsia="Times New Roman"/>
          <w:bCs/>
          <w:color w:val="000000" w:themeColor="text1"/>
          <w:kern w:val="2"/>
          <w:lang w:eastAsia="zh-CN"/>
        </w:rPr>
        <w:t>on PUCCH #1</w:t>
      </w:r>
      <w:r w:rsidR="00886E91" w:rsidRPr="009B0EFD">
        <w:rPr>
          <w:rFonts w:eastAsia="Times New Roman"/>
          <w:bCs/>
          <w:color w:val="000000" w:themeColor="text1"/>
          <w:kern w:val="2"/>
          <w:lang w:eastAsia="zh-CN"/>
        </w:rPr>
        <w:t xml:space="preserve"> is scheduled in the middle of </w:t>
      </w:r>
      <w:r w:rsidR="00590235" w:rsidRPr="009B0EFD">
        <w:rPr>
          <w:rFonts w:eastAsia="Times New Roman"/>
          <w:bCs/>
          <w:color w:val="000000" w:themeColor="text1"/>
          <w:kern w:val="2"/>
          <w:lang w:eastAsia="zh-CN"/>
        </w:rPr>
        <w:t xml:space="preserve">PDCCHs/PDSCHs </w:t>
      </w:r>
      <w:r w:rsidR="00D258BF" w:rsidRPr="009B0EFD">
        <w:rPr>
          <w:rFonts w:eastAsia="Times New Roman"/>
          <w:bCs/>
          <w:color w:val="000000" w:themeColor="text1"/>
          <w:kern w:val="2"/>
          <w:lang w:eastAsia="zh-CN"/>
        </w:rPr>
        <w:t>#7~#10</w:t>
      </w:r>
      <w:r w:rsidR="00E83987">
        <w:rPr>
          <w:rFonts w:eastAsia="Times New Roman"/>
          <w:bCs/>
          <w:color w:val="000000" w:themeColor="text1"/>
          <w:kern w:val="2"/>
          <w:lang w:eastAsia="zh-CN"/>
        </w:rPr>
        <w:t xml:space="preserve">, </w:t>
      </w:r>
      <w:r w:rsidR="00C10CCF">
        <w:rPr>
          <w:rFonts w:eastAsia="Times New Roman"/>
          <w:bCs/>
          <w:color w:val="000000" w:themeColor="text1"/>
          <w:kern w:val="2"/>
          <w:lang w:eastAsia="zh-CN"/>
        </w:rPr>
        <w:t xml:space="preserve">where the </w:t>
      </w:r>
      <w:r w:rsidR="00C10CCF" w:rsidRPr="009B0EFD">
        <w:rPr>
          <w:rFonts w:eastAsia="Times New Roman"/>
          <w:bCs/>
          <w:color w:val="000000" w:themeColor="text1"/>
          <w:kern w:val="2"/>
          <w:lang w:eastAsia="zh-CN"/>
        </w:rPr>
        <w:t>corresponding HARQ-ACKs are pre-indicated to be reported</w:t>
      </w:r>
      <w:r w:rsidR="00C10CCF">
        <w:rPr>
          <w:rFonts w:eastAsia="Times New Roman"/>
          <w:bCs/>
          <w:color w:val="000000" w:themeColor="text1"/>
          <w:kern w:val="2"/>
          <w:lang w:eastAsia="zh-CN"/>
        </w:rPr>
        <w:t xml:space="preserve"> on PUCCH#2.</w:t>
      </w:r>
      <w:r w:rsidR="00886E91" w:rsidRPr="009B0EFD">
        <w:rPr>
          <w:rFonts w:eastAsia="Times New Roman"/>
          <w:bCs/>
          <w:color w:val="000000" w:themeColor="text1"/>
          <w:kern w:val="2"/>
          <w:lang w:eastAsia="zh-CN"/>
        </w:rPr>
        <w:t xml:space="preserve"> Since the HARQ-ACK feedback </w:t>
      </w:r>
      <w:r w:rsidR="00D258BF" w:rsidRPr="009B0EFD">
        <w:rPr>
          <w:rFonts w:eastAsia="Times New Roman"/>
          <w:bCs/>
          <w:color w:val="000000" w:themeColor="text1"/>
          <w:kern w:val="2"/>
          <w:lang w:eastAsia="zh-CN"/>
        </w:rPr>
        <w:t>on PUCCH #1</w:t>
      </w:r>
      <w:r w:rsidR="00886E91" w:rsidRPr="009B0EFD">
        <w:rPr>
          <w:rFonts w:eastAsia="Times New Roman"/>
          <w:bCs/>
          <w:color w:val="000000" w:themeColor="text1"/>
          <w:kern w:val="2"/>
          <w:lang w:eastAsia="zh-CN"/>
        </w:rPr>
        <w:t xml:space="preserve"> is blocked, </w:t>
      </w:r>
      <w:r w:rsidR="007C3C9F" w:rsidRPr="009B0EFD">
        <w:rPr>
          <w:rFonts w:eastAsia="Times New Roman"/>
          <w:bCs/>
          <w:color w:val="000000" w:themeColor="text1"/>
          <w:kern w:val="2"/>
          <w:lang w:eastAsia="zh-CN"/>
        </w:rPr>
        <w:t>after the gNB is aware of the missed HARQ-ACK feedback,</w:t>
      </w:r>
      <w:r w:rsidR="00D258BF" w:rsidRPr="009B0EFD">
        <w:rPr>
          <w:rFonts w:eastAsia="Times New Roman"/>
          <w:bCs/>
          <w:color w:val="000000" w:themeColor="text1"/>
          <w:kern w:val="2"/>
          <w:lang w:eastAsia="zh-CN"/>
        </w:rPr>
        <w:t xml:space="preserve"> i</w:t>
      </w:r>
      <w:r w:rsidR="00E83987">
        <w:rPr>
          <w:rFonts w:eastAsia="Times New Roman"/>
          <w:bCs/>
          <w:color w:val="000000" w:themeColor="text1"/>
          <w:kern w:val="2"/>
          <w:lang w:eastAsia="zh-CN"/>
        </w:rPr>
        <w:t xml:space="preserve">n the DCIs scheduling PDSCHs #8, #9, </w:t>
      </w:r>
      <w:r w:rsidR="00D258BF" w:rsidRPr="009B0EFD">
        <w:rPr>
          <w:rFonts w:eastAsia="Times New Roman"/>
          <w:bCs/>
          <w:color w:val="000000" w:themeColor="text1"/>
          <w:kern w:val="2"/>
          <w:lang w:eastAsia="zh-CN"/>
        </w:rPr>
        <w:t>and #10,</w:t>
      </w:r>
      <w:r w:rsidR="00D75CC1" w:rsidRPr="009B0EFD">
        <w:rPr>
          <w:rFonts w:eastAsia="Times New Roman"/>
          <w:bCs/>
          <w:color w:val="000000" w:themeColor="text1"/>
          <w:kern w:val="2"/>
          <w:lang w:eastAsia="zh-CN"/>
        </w:rPr>
        <w:t xml:space="preserve"> </w:t>
      </w:r>
      <w:r w:rsidR="007C3C9F" w:rsidRPr="009B0EFD">
        <w:rPr>
          <w:rFonts w:eastAsia="Times New Roman"/>
          <w:bCs/>
          <w:color w:val="000000" w:themeColor="text1"/>
          <w:kern w:val="2"/>
          <w:lang w:eastAsia="zh-CN"/>
        </w:rPr>
        <w:t xml:space="preserve">it </w:t>
      </w:r>
      <w:r w:rsidR="00886E91" w:rsidRPr="009B0EFD">
        <w:rPr>
          <w:rFonts w:eastAsia="Times New Roman"/>
          <w:bCs/>
          <w:color w:val="000000" w:themeColor="text1"/>
          <w:kern w:val="2"/>
          <w:lang w:eastAsia="zh-CN"/>
        </w:rPr>
        <w:t>triggers a group-based HARQ-ACK feedback</w:t>
      </w:r>
      <w:r w:rsidR="007C3C9F" w:rsidRPr="009B0EFD">
        <w:rPr>
          <w:rFonts w:eastAsia="Times New Roman"/>
          <w:bCs/>
          <w:color w:val="000000" w:themeColor="text1"/>
          <w:kern w:val="2"/>
          <w:lang w:eastAsia="zh-CN"/>
        </w:rPr>
        <w:t xml:space="preserve"> and accumulates C-</w:t>
      </w:r>
      <w:r w:rsidR="00AE1147" w:rsidRPr="009B0EFD">
        <w:rPr>
          <w:rFonts w:eastAsia="Times New Roman"/>
          <w:bCs/>
          <w:color w:val="000000" w:themeColor="text1"/>
          <w:kern w:val="2"/>
          <w:lang w:eastAsia="zh-CN"/>
        </w:rPr>
        <w:t>D</w:t>
      </w:r>
      <w:r w:rsidR="007C3C9F" w:rsidRPr="009B0EFD">
        <w:rPr>
          <w:rFonts w:eastAsia="Times New Roman"/>
          <w:bCs/>
          <w:color w:val="000000" w:themeColor="text1"/>
          <w:kern w:val="2"/>
          <w:lang w:eastAsia="zh-CN"/>
        </w:rPr>
        <w:t xml:space="preserve">AI/T-DAI for the PDSCHs that should be acknowledged </w:t>
      </w:r>
      <w:r w:rsidR="00D258BF" w:rsidRPr="009B0EFD">
        <w:rPr>
          <w:rFonts w:eastAsia="Times New Roman"/>
          <w:bCs/>
          <w:color w:val="000000" w:themeColor="text1"/>
          <w:kern w:val="2"/>
          <w:lang w:eastAsia="zh-CN"/>
        </w:rPr>
        <w:t>on PUCCH #2</w:t>
      </w:r>
      <w:r w:rsidR="007C3C9F" w:rsidRPr="009B0EFD">
        <w:rPr>
          <w:rFonts w:eastAsia="Times New Roman"/>
          <w:bCs/>
          <w:color w:val="000000" w:themeColor="text1"/>
          <w:kern w:val="2"/>
          <w:lang w:eastAsia="zh-CN"/>
        </w:rPr>
        <w:t xml:space="preserve">. However, since there are </w:t>
      </w:r>
      <w:r w:rsidR="00503908">
        <w:rPr>
          <w:rFonts w:eastAsia="Times New Roman"/>
          <w:bCs/>
          <w:color w:val="000000" w:themeColor="text1"/>
          <w:kern w:val="2"/>
          <w:lang w:eastAsia="zh-CN"/>
        </w:rPr>
        <w:t>ten</w:t>
      </w:r>
      <w:r w:rsidR="006D607A" w:rsidRPr="009B0EFD">
        <w:rPr>
          <w:rFonts w:eastAsia="Times New Roman"/>
          <w:bCs/>
          <w:color w:val="000000" w:themeColor="text1"/>
          <w:kern w:val="2"/>
          <w:lang w:eastAsia="zh-CN"/>
        </w:rPr>
        <w:t xml:space="preserve"> </w:t>
      </w:r>
      <w:r w:rsidR="00AE1147" w:rsidRPr="009B0EFD">
        <w:rPr>
          <w:rFonts w:eastAsia="Times New Roman"/>
          <w:bCs/>
          <w:color w:val="000000" w:themeColor="text1"/>
          <w:kern w:val="2"/>
          <w:lang w:eastAsia="zh-CN"/>
        </w:rPr>
        <w:t xml:space="preserve">PDSCHs </w:t>
      </w:r>
      <w:r w:rsidR="007C3C9F" w:rsidRPr="009B0EFD">
        <w:rPr>
          <w:rFonts w:eastAsia="Times New Roman"/>
          <w:bCs/>
          <w:color w:val="000000" w:themeColor="text1"/>
          <w:kern w:val="2"/>
          <w:lang w:eastAsia="zh-CN"/>
        </w:rPr>
        <w:t xml:space="preserve">should be acknowledged </w:t>
      </w:r>
      <w:r w:rsidR="00D258BF" w:rsidRPr="009B0EFD">
        <w:rPr>
          <w:rFonts w:eastAsia="Times New Roman"/>
          <w:bCs/>
          <w:color w:val="000000" w:themeColor="text1"/>
          <w:kern w:val="2"/>
          <w:lang w:eastAsia="zh-CN"/>
        </w:rPr>
        <w:t xml:space="preserve">on PUCCH #2 </w:t>
      </w:r>
      <w:r w:rsidR="007C3C9F" w:rsidRPr="009B0EFD">
        <w:rPr>
          <w:rFonts w:eastAsia="Times New Roman"/>
          <w:bCs/>
          <w:color w:val="000000" w:themeColor="text1"/>
          <w:kern w:val="2"/>
          <w:lang w:eastAsia="zh-CN"/>
        </w:rPr>
        <w:t>and only 9</w:t>
      </w:r>
      <w:r w:rsidR="006D607A" w:rsidRPr="009B0EFD">
        <w:rPr>
          <w:rFonts w:eastAsia="Times New Roman"/>
          <w:bCs/>
          <w:color w:val="000000" w:themeColor="text1"/>
          <w:kern w:val="2"/>
          <w:lang w:eastAsia="zh-CN"/>
        </w:rPr>
        <w:t xml:space="preserve"> </w:t>
      </w:r>
      <w:r w:rsidR="00AE1147" w:rsidRPr="009B0EFD">
        <w:rPr>
          <w:rFonts w:eastAsia="Times New Roman"/>
          <w:bCs/>
          <w:color w:val="000000" w:themeColor="text1"/>
          <w:kern w:val="2"/>
          <w:lang w:eastAsia="zh-CN"/>
        </w:rPr>
        <w:t xml:space="preserve">PDSCHs </w:t>
      </w:r>
      <w:r w:rsidR="007C3C9F" w:rsidRPr="009B0EFD">
        <w:rPr>
          <w:rFonts w:eastAsia="Times New Roman"/>
          <w:bCs/>
          <w:color w:val="000000" w:themeColor="text1"/>
          <w:kern w:val="2"/>
          <w:lang w:eastAsia="zh-CN"/>
        </w:rPr>
        <w:t xml:space="preserve">were </w:t>
      </w:r>
      <w:r w:rsidR="006D607A" w:rsidRPr="009B0EFD">
        <w:rPr>
          <w:rFonts w:eastAsia="Times New Roman"/>
          <w:bCs/>
          <w:color w:val="000000" w:themeColor="text1"/>
          <w:kern w:val="2"/>
          <w:lang w:eastAsia="zh-CN"/>
        </w:rPr>
        <w:t>detected</w:t>
      </w:r>
      <w:r w:rsidR="007C3C9F" w:rsidRPr="009B0EFD">
        <w:rPr>
          <w:rFonts w:eastAsia="Times New Roman"/>
          <w:bCs/>
          <w:color w:val="000000" w:themeColor="text1"/>
          <w:kern w:val="2"/>
          <w:lang w:eastAsia="zh-CN"/>
        </w:rPr>
        <w:t xml:space="preserve">, </w:t>
      </w:r>
      <w:r w:rsidR="00AD0EE5" w:rsidRPr="009B0EFD">
        <w:rPr>
          <w:rFonts w:eastAsia="Times New Roman"/>
          <w:bCs/>
          <w:color w:val="000000" w:themeColor="text1"/>
          <w:kern w:val="2"/>
          <w:lang w:eastAsia="zh-CN"/>
        </w:rPr>
        <w:t xml:space="preserve">the </w:t>
      </w:r>
      <w:r w:rsidR="007C3C9F" w:rsidRPr="009B0EFD">
        <w:rPr>
          <w:rFonts w:eastAsia="Times New Roman"/>
          <w:bCs/>
          <w:color w:val="000000" w:themeColor="text1"/>
          <w:kern w:val="2"/>
          <w:lang w:eastAsia="zh-CN"/>
        </w:rPr>
        <w:t xml:space="preserve">UE does not know whether the missed PDSCH is scheduled between </w:t>
      </w:r>
      <w:r w:rsidR="00E83987">
        <w:rPr>
          <w:rFonts w:eastAsia="Times New Roman"/>
          <w:bCs/>
          <w:color w:val="000000" w:themeColor="text1"/>
          <w:kern w:val="2"/>
          <w:lang w:eastAsia="zh-CN"/>
        </w:rPr>
        <w:t xml:space="preserve">PDCCHs/PDSCHs </w:t>
      </w:r>
      <w:r w:rsidR="00C10CCF">
        <w:rPr>
          <w:rFonts w:eastAsia="Times New Roman"/>
          <w:bCs/>
          <w:color w:val="000000" w:themeColor="text1"/>
          <w:kern w:val="2"/>
          <w:lang w:eastAsia="zh-CN"/>
        </w:rPr>
        <w:t>#5 and #6</w:t>
      </w:r>
      <w:r w:rsidR="007C3C9F" w:rsidRPr="009B0EFD">
        <w:rPr>
          <w:rFonts w:eastAsia="Times New Roman"/>
          <w:bCs/>
          <w:color w:val="000000" w:themeColor="text1"/>
          <w:kern w:val="2"/>
          <w:lang w:eastAsia="zh-CN"/>
        </w:rPr>
        <w:t xml:space="preserve"> or between </w:t>
      </w:r>
      <w:r w:rsidR="00C10CCF">
        <w:rPr>
          <w:rFonts w:eastAsia="Times New Roman"/>
          <w:bCs/>
          <w:color w:val="000000" w:themeColor="text1"/>
          <w:kern w:val="2"/>
          <w:lang w:eastAsia="zh-CN"/>
        </w:rPr>
        <w:t>PDCCHs/PDSCHs #7</w:t>
      </w:r>
      <w:r w:rsidR="00D258BF" w:rsidRPr="009B0EFD">
        <w:rPr>
          <w:rFonts w:eastAsia="Times New Roman"/>
          <w:bCs/>
          <w:color w:val="000000" w:themeColor="text1"/>
          <w:kern w:val="2"/>
          <w:lang w:eastAsia="zh-CN"/>
        </w:rPr>
        <w:t xml:space="preserve"> and #9</w:t>
      </w:r>
      <w:r w:rsidR="00E83987">
        <w:rPr>
          <w:rFonts w:eastAsia="Times New Roman"/>
          <w:bCs/>
          <w:color w:val="000000" w:themeColor="text1"/>
          <w:kern w:val="2"/>
          <w:lang w:eastAsia="zh-CN"/>
        </w:rPr>
        <w:t xml:space="preserve"> when there a </w:t>
      </w:r>
      <w:r w:rsidR="00E83987" w:rsidRPr="009B0EFD">
        <w:rPr>
          <w:rFonts w:eastAsia="Times New Roman"/>
          <w:bCs/>
          <w:color w:val="000000" w:themeColor="text1"/>
          <w:kern w:val="2"/>
          <w:lang w:eastAsia="zh-CN"/>
        </w:rPr>
        <w:t>discontinuous DAI accumulation</w:t>
      </w:r>
      <w:r w:rsidR="00E83987">
        <w:rPr>
          <w:rFonts w:eastAsia="Times New Roman"/>
          <w:bCs/>
          <w:color w:val="000000" w:themeColor="text1"/>
          <w:kern w:val="2"/>
          <w:lang w:eastAsia="zh-CN"/>
        </w:rPr>
        <w:t xml:space="preserve"> between</w:t>
      </w:r>
      <w:r w:rsidR="00E83987">
        <w:rPr>
          <w:rFonts w:ascii="新細明體" w:eastAsia="新細明體" w:hAnsi="新細明體" w:hint="eastAsia"/>
          <w:bCs/>
          <w:color w:val="000000" w:themeColor="text1"/>
          <w:kern w:val="2"/>
          <w:lang w:eastAsia="zh-TW"/>
        </w:rPr>
        <w:t xml:space="preserve"> </w:t>
      </w:r>
      <w:r w:rsidR="00E83987">
        <w:rPr>
          <w:rFonts w:eastAsia="Times New Roman"/>
          <w:bCs/>
          <w:color w:val="000000" w:themeColor="text1"/>
          <w:kern w:val="2"/>
          <w:lang w:eastAsia="zh-CN"/>
        </w:rPr>
        <w:t>PDCCHs/PDSCHs #5 and #8.</w:t>
      </w:r>
    </w:p>
    <w:p w14:paraId="23D5E95E" w14:textId="77777777" w:rsidR="00C10CCF" w:rsidRPr="009B0EFD" w:rsidRDefault="00C10CCF" w:rsidP="00E83987">
      <w:pPr>
        <w:spacing w:after="0"/>
        <w:rPr>
          <w:rFonts w:eastAsia="Times New Roman"/>
          <w:bCs/>
          <w:color w:val="000000" w:themeColor="text1"/>
          <w:kern w:val="2"/>
          <w:lang w:eastAsia="zh-CN"/>
        </w:rPr>
      </w:pPr>
    </w:p>
    <w:p w14:paraId="47FC6682" w14:textId="1C59FCE7" w:rsidR="00F0143E" w:rsidRPr="00A40F90" w:rsidRDefault="003A1CA1" w:rsidP="0024267C">
      <w:pPr>
        <w:pStyle w:val="af8"/>
        <w:spacing w:beforeLines="50" w:before="120" w:line="240" w:lineRule="auto"/>
        <w:ind w:left="0"/>
        <w:contextualSpacing w:val="0"/>
        <w:jc w:val="center"/>
      </w:pPr>
      <w:r>
        <w:object w:dxaOrig="21331" w:dyaOrig="9825" w14:anchorId="402DAE15">
          <v:shape id="_x0000_i1030" type="#_x0000_t75" style="width:399.15pt;height:184.9pt" o:ole="">
            <v:imagedata r:id="rId23" o:title=""/>
          </v:shape>
          <o:OLEObject Type="Embed" ProgID="Visio.Drawing.15" ShapeID="_x0000_i1030" DrawAspect="Content" ObjectID="_1615284877" r:id="rId24"/>
        </w:object>
      </w:r>
    </w:p>
    <w:p w14:paraId="11A95095" w14:textId="4B901DE8" w:rsidR="00F0143E" w:rsidRPr="00A40F90" w:rsidRDefault="00F0143E" w:rsidP="00F0143E">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 xml:space="preserve">  Figure </w:t>
      </w:r>
      <w:r w:rsidR="00C4599B">
        <w:rPr>
          <w:rFonts w:ascii="Times New Roman" w:eastAsia="Times New Roman" w:hAnsi="Times New Roman"/>
          <w:bCs w:val="0"/>
          <w:color w:val="000000" w:themeColor="text1"/>
          <w:kern w:val="2"/>
          <w:sz w:val="20"/>
          <w:szCs w:val="24"/>
          <w:lang w:eastAsia="zh-CN"/>
        </w:rPr>
        <w:t>6</w:t>
      </w:r>
      <w:r w:rsidRPr="00A40F90">
        <w:rPr>
          <w:rFonts w:ascii="Times New Roman" w:eastAsia="Times New Roman" w:hAnsi="Times New Roman"/>
          <w:bCs w:val="0"/>
          <w:color w:val="000000" w:themeColor="text1"/>
          <w:kern w:val="2"/>
          <w:sz w:val="20"/>
          <w:szCs w:val="24"/>
          <w:lang w:eastAsia="zh-CN"/>
        </w:rPr>
        <w:t>. C-DAI/T-DAI is accumulated only when the gNB triggers group-based HARQ-ACK feedback</w:t>
      </w:r>
    </w:p>
    <w:p w14:paraId="479D6F50" w14:textId="77777777" w:rsidR="00C4599B" w:rsidRDefault="00C4599B" w:rsidP="009B0EFD">
      <w:pPr>
        <w:spacing w:beforeLines="50" w:before="120"/>
        <w:rPr>
          <w:rFonts w:eastAsia="Times New Roman"/>
          <w:bCs/>
          <w:color w:val="000000" w:themeColor="text1"/>
          <w:kern w:val="2"/>
          <w:lang w:eastAsia="zh-CN"/>
        </w:rPr>
      </w:pPr>
    </w:p>
    <w:p w14:paraId="4998B849" w14:textId="6738152B" w:rsidR="00F0143E" w:rsidRPr="009B0EFD" w:rsidRDefault="00AD0EE5" w:rsidP="009B0EFD">
      <w:pPr>
        <w:spacing w:beforeLines="50" w:before="120"/>
        <w:rPr>
          <w:rFonts w:eastAsia="Times New Roman"/>
          <w:bCs/>
          <w:color w:val="000000" w:themeColor="text1"/>
          <w:kern w:val="2"/>
          <w:lang w:eastAsia="zh-CN"/>
        </w:rPr>
      </w:pPr>
      <w:r w:rsidRPr="009B0EFD">
        <w:rPr>
          <w:rFonts w:eastAsia="Times New Roman"/>
          <w:bCs/>
          <w:color w:val="000000" w:themeColor="text1"/>
          <w:kern w:val="2"/>
          <w:lang w:eastAsia="zh-CN"/>
        </w:rPr>
        <w:t>In our views, this kind of error cases is caused by discontinuous DAI accumulation</w:t>
      </w:r>
      <w:r w:rsidR="00A54A61" w:rsidRPr="009B0EFD">
        <w:rPr>
          <w:rFonts w:eastAsia="Times New Roman"/>
          <w:bCs/>
          <w:color w:val="000000" w:themeColor="text1"/>
          <w:kern w:val="2"/>
          <w:lang w:eastAsia="zh-CN"/>
        </w:rPr>
        <w:t xml:space="preserve"> that</w:t>
      </w:r>
      <w:r w:rsidRPr="009B0EFD">
        <w:rPr>
          <w:rFonts w:eastAsia="Times New Roman"/>
          <w:bCs/>
          <w:color w:val="000000" w:themeColor="text1"/>
          <w:kern w:val="2"/>
          <w:lang w:eastAsia="zh-CN"/>
        </w:rPr>
        <w:t xml:space="preserve"> makes the UE cannot know the</w:t>
      </w:r>
      <w:r w:rsidR="00E83987">
        <w:rPr>
          <w:rFonts w:eastAsia="Times New Roman"/>
          <w:bCs/>
          <w:color w:val="000000" w:themeColor="text1"/>
          <w:kern w:val="2"/>
          <w:lang w:eastAsia="zh-CN"/>
        </w:rPr>
        <w:t xml:space="preserve"> location(s) of the miss</w:t>
      </w:r>
      <w:r w:rsidR="00E83987" w:rsidRPr="00E83987">
        <w:rPr>
          <w:rFonts w:eastAsia="Times New Roman"/>
          <w:bCs/>
          <w:color w:val="000000" w:themeColor="text1"/>
          <w:kern w:val="2"/>
          <w:lang w:eastAsia="zh-CN"/>
        </w:rPr>
        <w:t>ed</w:t>
      </w:r>
      <w:r w:rsidRPr="009B0EFD">
        <w:rPr>
          <w:rFonts w:eastAsia="Times New Roman"/>
          <w:bCs/>
          <w:color w:val="000000" w:themeColor="text1"/>
          <w:kern w:val="2"/>
          <w:lang w:eastAsia="zh-CN"/>
        </w:rPr>
        <w:t xml:space="preserve"> </w:t>
      </w:r>
      <w:r w:rsidR="00590235" w:rsidRPr="009B0EFD">
        <w:rPr>
          <w:rFonts w:eastAsia="Times New Roman"/>
          <w:bCs/>
          <w:color w:val="000000" w:themeColor="text1"/>
          <w:kern w:val="2"/>
          <w:lang w:eastAsia="zh-CN"/>
        </w:rPr>
        <w:t>PDCCH(s)/</w:t>
      </w:r>
      <w:r w:rsidR="00A54A61" w:rsidRPr="009B0EFD">
        <w:rPr>
          <w:rFonts w:eastAsia="Times New Roman"/>
          <w:bCs/>
          <w:color w:val="000000" w:themeColor="text1"/>
          <w:kern w:val="2"/>
          <w:lang w:eastAsia="zh-CN"/>
        </w:rPr>
        <w:t>PDSCH(s</w:t>
      </w:r>
      <w:r w:rsidR="006D607A" w:rsidRPr="009B0EFD">
        <w:rPr>
          <w:rFonts w:eastAsia="Times New Roman"/>
          <w:bCs/>
          <w:color w:val="000000" w:themeColor="text1"/>
          <w:kern w:val="2"/>
          <w:lang w:eastAsia="zh-CN"/>
        </w:rPr>
        <w:t>)</w:t>
      </w:r>
      <w:r w:rsidR="00A54A61" w:rsidRPr="009B0EFD">
        <w:rPr>
          <w:rFonts w:eastAsia="Times New Roman"/>
          <w:bCs/>
          <w:color w:val="000000" w:themeColor="text1"/>
          <w:kern w:val="2"/>
          <w:lang w:eastAsia="zh-CN"/>
        </w:rPr>
        <w:t xml:space="preserve">. To avoid </w:t>
      </w:r>
      <w:r w:rsidR="00292842" w:rsidRPr="009B0EFD">
        <w:rPr>
          <w:rFonts w:eastAsia="Times New Roman"/>
          <w:bCs/>
          <w:color w:val="000000" w:themeColor="text1"/>
          <w:kern w:val="2"/>
          <w:lang w:eastAsia="zh-CN"/>
        </w:rPr>
        <w:t>the</w:t>
      </w:r>
      <w:r w:rsidR="00A54A61" w:rsidRPr="009B0EFD">
        <w:rPr>
          <w:rFonts w:eastAsia="Times New Roman"/>
          <w:bCs/>
          <w:color w:val="000000" w:themeColor="text1"/>
          <w:kern w:val="2"/>
          <w:lang w:eastAsia="zh-CN"/>
        </w:rPr>
        <w:t xml:space="preserve"> error cases</w:t>
      </w:r>
      <w:r w:rsidR="00292842" w:rsidRPr="009B0EFD">
        <w:rPr>
          <w:rFonts w:eastAsia="Times New Roman"/>
          <w:bCs/>
          <w:color w:val="000000" w:themeColor="text1"/>
          <w:kern w:val="2"/>
          <w:lang w:eastAsia="zh-CN"/>
        </w:rPr>
        <w:t xml:space="preserve"> mentioned in [</w:t>
      </w:r>
      <w:r w:rsidR="00400FEE">
        <w:rPr>
          <w:rFonts w:eastAsia="Times New Roman"/>
          <w:bCs/>
          <w:color w:val="000000" w:themeColor="text1"/>
          <w:kern w:val="2"/>
          <w:lang w:eastAsia="zh-CN"/>
        </w:rPr>
        <w:t>5</w:t>
      </w:r>
      <w:r w:rsidR="00292842" w:rsidRPr="009B0EFD">
        <w:rPr>
          <w:rFonts w:eastAsia="Times New Roman"/>
          <w:bCs/>
          <w:color w:val="000000" w:themeColor="text1"/>
          <w:kern w:val="2"/>
          <w:lang w:eastAsia="zh-CN"/>
        </w:rPr>
        <w:t>] and [</w:t>
      </w:r>
      <w:r w:rsidR="00400FEE">
        <w:rPr>
          <w:rFonts w:eastAsia="Times New Roman"/>
          <w:bCs/>
          <w:color w:val="000000" w:themeColor="text1"/>
          <w:kern w:val="2"/>
          <w:lang w:eastAsia="zh-CN"/>
        </w:rPr>
        <w:t>6</w:t>
      </w:r>
      <w:r w:rsidR="00292842" w:rsidRPr="009B0EFD">
        <w:rPr>
          <w:rFonts w:eastAsia="Times New Roman"/>
          <w:bCs/>
          <w:color w:val="000000" w:themeColor="text1"/>
          <w:kern w:val="2"/>
          <w:lang w:eastAsia="zh-CN"/>
        </w:rPr>
        <w:t>]</w:t>
      </w:r>
      <w:r w:rsidR="00A54A61" w:rsidRPr="009B0EFD">
        <w:rPr>
          <w:rFonts w:eastAsia="Times New Roman"/>
          <w:bCs/>
          <w:color w:val="000000" w:themeColor="text1"/>
          <w:kern w:val="2"/>
          <w:lang w:eastAsia="zh-CN"/>
        </w:rPr>
        <w:t>, instead of accumulating C-</w:t>
      </w:r>
      <w:r w:rsidR="00D75CC1" w:rsidRPr="009B0EFD">
        <w:rPr>
          <w:rFonts w:eastAsia="Times New Roman"/>
          <w:bCs/>
          <w:color w:val="000000" w:themeColor="text1"/>
          <w:kern w:val="2"/>
          <w:lang w:eastAsia="zh-CN"/>
        </w:rPr>
        <w:t>D</w:t>
      </w:r>
      <w:r w:rsidR="00A54A61" w:rsidRPr="009B0EFD">
        <w:rPr>
          <w:rFonts w:eastAsia="Times New Roman"/>
          <w:bCs/>
          <w:color w:val="000000" w:themeColor="text1"/>
          <w:kern w:val="2"/>
          <w:lang w:eastAsia="zh-CN"/>
        </w:rPr>
        <w:t>AI/T-DAI only when the gNB</w:t>
      </w:r>
      <w:r w:rsidR="00F0143E" w:rsidRPr="009B0EFD">
        <w:rPr>
          <w:rFonts w:eastAsia="Times New Roman"/>
          <w:bCs/>
          <w:color w:val="000000" w:themeColor="text1"/>
          <w:kern w:val="2"/>
          <w:lang w:eastAsia="zh-CN"/>
        </w:rPr>
        <w:t xml:space="preserve"> decides to trigger</w:t>
      </w:r>
      <w:r w:rsidR="00A54A61" w:rsidRPr="009B0EFD">
        <w:rPr>
          <w:rFonts w:eastAsia="Times New Roman"/>
          <w:bCs/>
          <w:color w:val="000000" w:themeColor="text1"/>
          <w:kern w:val="2"/>
          <w:lang w:eastAsia="zh-CN"/>
        </w:rPr>
        <w:t xml:space="preserve"> group-based HARQ-ACK feedback, </w:t>
      </w:r>
      <w:r w:rsidR="00D75CC1" w:rsidRPr="009B0EFD">
        <w:rPr>
          <w:rFonts w:eastAsia="Times New Roman"/>
          <w:bCs/>
          <w:color w:val="000000" w:themeColor="text1"/>
          <w:kern w:val="2"/>
          <w:lang w:eastAsia="zh-CN"/>
        </w:rPr>
        <w:t>C-D</w:t>
      </w:r>
      <w:r w:rsidR="00A54A61" w:rsidRPr="009B0EFD">
        <w:rPr>
          <w:rFonts w:eastAsia="Times New Roman"/>
          <w:bCs/>
          <w:color w:val="000000" w:themeColor="text1"/>
          <w:kern w:val="2"/>
          <w:lang w:eastAsia="zh-CN"/>
        </w:rPr>
        <w:t xml:space="preserve">AI/T-DAI should be always accumulated for the PDSCHs in a same PDSCH group whether the group-based HARQ-ACK feedback is triggered or not. </w:t>
      </w:r>
    </w:p>
    <w:p w14:paraId="6C8425EE" w14:textId="5507F454" w:rsidR="00AD0EE5" w:rsidRDefault="00A54A61" w:rsidP="009B0EFD">
      <w:pPr>
        <w:spacing w:beforeLines="50" w:before="120"/>
        <w:rPr>
          <w:rFonts w:eastAsia="Times New Roman"/>
          <w:bCs/>
          <w:color w:val="000000" w:themeColor="text1"/>
          <w:kern w:val="2"/>
          <w:lang w:eastAsia="zh-CN"/>
        </w:rPr>
      </w:pPr>
      <w:r w:rsidRPr="009B0EFD">
        <w:rPr>
          <w:rFonts w:eastAsia="Times New Roman"/>
          <w:bCs/>
          <w:color w:val="000000" w:themeColor="text1"/>
          <w:kern w:val="2"/>
          <w:lang w:eastAsia="zh-CN"/>
        </w:rPr>
        <w:t xml:space="preserve">For example, as shown in Figure </w:t>
      </w:r>
      <w:r w:rsidR="008A6690" w:rsidRPr="009B0EFD">
        <w:rPr>
          <w:rFonts w:eastAsia="Times New Roman"/>
          <w:bCs/>
          <w:color w:val="000000" w:themeColor="text1"/>
          <w:kern w:val="2"/>
          <w:lang w:eastAsia="zh-CN"/>
        </w:rPr>
        <w:t>8</w:t>
      </w:r>
      <w:r w:rsidRPr="009B0EFD">
        <w:rPr>
          <w:rFonts w:eastAsia="Times New Roman"/>
          <w:bCs/>
          <w:color w:val="000000" w:themeColor="text1"/>
          <w:kern w:val="2"/>
          <w:lang w:eastAsia="zh-CN"/>
        </w:rPr>
        <w:t>(</w:t>
      </w:r>
      <w:r w:rsidR="00F0143E" w:rsidRPr="009B0EFD">
        <w:rPr>
          <w:rFonts w:eastAsia="Times New Roman"/>
          <w:bCs/>
          <w:color w:val="000000" w:themeColor="text1"/>
          <w:kern w:val="2"/>
          <w:lang w:eastAsia="zh-CN"/>
        </w:rPr>
        <w:t>a</w:t>
      </w:r>
      <w:r w:rsidRPr="009B0EFD">
        <w:rPr>
          <w:rFonts w:eastAsia="Times New Roman"/>
          <w:bCs/>
          <w:color w:val="000000" w:themeColor="text1"/>
          <w:kern w:val="2"/>
          <w:lang w:eastAsia="zh-CN"/>
        </w:rPr>
        <w:t xml:space="preserve">), since the </w:t>
      </w:r>
      <w:r w:rsidR="00D75CC1" w:rsidRPr="009B0EFD">
        <w:rPr>
          <w:rFonts w:eastAsia="Times New Roman"/>
          <w:bCs/>
          <w:color w:val="000000" w:themeColor="text1"/>
          <w:kern w:val="2"/>
          <w:lang w:eastAsia="zh-CN"/>
        </w:rPr>
        <w:t>C-D</w:t>
      </w:r>
      <w:r w:rsidRPr="009B0EFD">
        <w:rPr>
          <w:rFonts w:eastAsia="Times New Roman"/>
          <w:bCs/>
          <w:color w:val="000000" w:themeColor="text1"/>
          <w:kern w:val="2"/>
          <w:lang w:eastAsia="zh-CN"/>
        </w:rPr>
        <w:t xml:space="preserve">AI/T-DAI is accumulated continuously, error case described in Figure </w:t>
      </w:r>
      <w:r w:rsidR="001F44F2" w:rsidRPr="009B0EFD">
        <w:rPr>
          <w:rFonts w:eastAsia="Times New Roman"/>
          <w:bCs/>
          <w:color w:val="000000" w:themeColor="text1"/>
          <w:kern w:val="2"/>
          <w:lang w:eastAsia="zh-CN"/>
        </w:rPr>
        <w:t>7</w:t>
      </w:r>
      <w:r w:rsidRPr="009B0EFD">
        <w:rPr>
          <w:rFonts w:eastAsia="Times New Roman"/>
          <w:bCs/>
          <w:color w:val="000000" w:themeColor="text1"/>
          <w:kern w:val="2"/>
          <w:lang w:eastAsia="zh-CN"/>
        </w:rPr>
        <w:t xml:space="preserve"> is distinguishable</w:t>
      </w:r>
      <w:r w:rsidR="00AE1147" w:rsidRPr="009B0EFD">
        <w:rPr>
          <w:rFonts w:eastAsia="Times New Roman"/>
          <w:bCs/>
          <w:color w:val="000000" w:themeColor="text1"/>
          <w:kern w:val="2"/>
          <w:lang w:eastAsia="zh-CN"/>
        </w:rPr>
        <w:t xml:space="preserve"> for the UE</w:t>
      </w:r>
      <w:r w:rsidR="001F44F2" w:rsidRPr="009B0EFD">
        <w:rPr>
          <w:rFonts w:eastAsia="Times New Roman"/>
          <w:bCs/>
          <w:color w:val="000000" w:themeColor="text1"/>
          <w:kern w:val="2"/>
          <w:lang w:eastAsia="zh-CN"/>
        </w:rPr>
        <w:t xml:space="preserve">, i.e., </w:t>
      </w:r>
      <w:r w:rsidR="000E1763">
        <w:rPr>
          <w:rFonts w:eastAsia="Times New Roman"/>
          <w:bCs/>
          <w:color w:val="000000" w:themeColor="text1"/>
          <w:kern w:val="2"/>
          <w:lang w:eastAsia="zh-CN"/>
        </w:rPr>
        <w:t xml:space="preserve">the UE can know that </w:t>
      </w:r>
      <w:r w:rsidR="001F44F2" w:rsidRPr="009B0EFD">
        <w:rPr>
          <w:rFonts w:eastAsia="Times New Roman"/>
          <w:bCs/>
          <w:color w:val="000000" w:themeColor="text1"/>
          <w:kern w:val="2"/>
          <w:lang w:eastAsia="zh-CN"/>
        </w:rPr>
        <w:t>the missed PDSCH is sc</w:t>
      </w:r>
      <w:r w:rsidR="00F86253">
        <w:rPr>
          <w:rFonts w:eastAsia="Times New Roman"/>
          <w:bCs/>
          <w:color w:val="000000" w:themeColor="text1"/>
          <w:kern w:val="2"/>
          <w:lang w:eastAsia="zh-CN"/>
        </w:rPr>
        <w:t>heduled between PDCCHs/PDSCHs #7 and #8 instead of PDCCHs/PDSCHs #5 and #6</w:t>
      </w:r>
      <w:r w:rsidR="00AE1147" w:rsidRPr="009B0EFD">
        <w:rPr>
          <w:rFonts w:eastAsia="Times New Roman"/>
          <w:bCs/>
          <w:color w:val="000000" w:themeColor="text1"/>
          <w:kern w:val="2"/>
          <w:lang w:eastAsia="zh-CN"/>
        </w:rPr>
        <w:t>.</w:t>
      </w:r>
      <w:r w:rsidR="00F0143E" w:rsidRPr="009B0EFD">
        <w:rPr>
          <w:rFonts w:eastAsia="Times New Roman"/>
          <w:bCs/>
          <w:color w:val="000000" w:themeColor="text1"/>
          <w:kern w:val="2"/>
          <w:lang w:eastAsia="zh-CN"/>
        </w:rPr>
        <w:t xml:space="preserve"> </w:t>
      </w:r>
      <w:r w:rsidR="00292842" w:rsidRPr="009B0EFD">
        <w:rPr>
          <w:rFonts w:eastAsia="Times New Roman"/>
          <w:bCs/>
          <w:color w:val="000000" w:themeColor="text1"/>
          <w:kern w:val="2"/>
          <w:lang w:eastAsia="zh-CN"/>
        </w:rPr>
        <w:t xml:space="preserve">In Figure </w:t>
      </w:r>
      <w:r w:rsidR="008A6690" w:rsidRPr="009B0EFD">
        <w:rPr>
          <w:rFonts w:eastAsia="Times New Roman"/>
          <w:bCs/>
          <w:color w:val="000000" w:themeColor="text1"/>
          <w:kern w:val="2"/>
          <w:lang w:eastAsia="zh-CN"/>
        </w:rPr>
        <w:t>8</w:t>
      </w:r>
      <w:r w:rsidR="00292842" w:rsidRPr="009B0EFD">
        <w:rPr>
          <w:rFonts w:eastAsia="Times New Roman"/>
          <w:bCs/>
          <w:color w:val="000000" w:themeColor="text1"/>
          <w:kern w:val="2"/>
          <w:lang w:eastAsia="zh-CN"/>
        </w:rPr>
        <w:t>(</w:t>
      </w:r>
      <w:r w:rsidR="00F0143E" w:rsidRPr="009B0EFD">
        <w:rPr>
          <w:rFonts w:eastAsia="Times New Roman"/>
          <w:bCs/>
          <w:color w:val="000000" w:themeColor="text1"/>
          <w:kern w:val="2"/>
          <w:lang w:eastAsia="zh-CN"/>
        </w:rPr>
        <w:t>b</w:t>
      </w:r>
      <w:r w:rsidR="00292842" w:rsidRPr="009B0EFD">
        <w:rPr>
          <w:rFonts w:eastAsia="Times New Roman"/>
          <w:bCs/>
          <w:color w:val="000000" w:themeColor="text1"/>
          <w:kern w:val="2"/>
          <w:lang w:eastAsia="zh-CN"/>
        </w:rPr>
        <w:t xml:space="preserve">), even </w:t>
      </w:r>
      <w:r w:rsidRPr="009B0EFD">
        <w:rPr>
          <w:rFonts w:eastAsia="Times New Roman"/>
          <w:bCs/>
          <w:color w:val="000000" w:themeColor="text1"/>
          <w:kern w:val="2"/>
          <w:lang w:eastAsia="zh-CN"/>
        </w:rPr>
        <w:t>the gNB does not trigger group-based HARQ-ACK feedback</w:t>
      </w:r>
      <w:r w:rsidR="00F86253">
        <w:rPr>
          <w:rFonts w:eastAsia="Times New Roman"/>
          <w:bCs/>
          <w:color w:val="000000" w:themeColor="text1"/>
          <w:kern w:val="2"/>
          <w:lang w:eastAsia="zh-CN"/>
        </w:rPr>
        <w:t xml:space="preserve"> for PDSCH group #1</w:t>
      </w:r>
      <w:r w:rsidRPr="009B0EFD">
        <w:rPr>
          <w:rFonts w:eastAsia="Times New Roman"/>
          <w:bCs/>
          <w:color w:val="000000" w:themeColor="text1"/>
          <w:kern w:val="2"/>
          <w:lang w:eastAsia="zh-CN"/>
        </w:rPr>
        <w:t xml:space="preserve">, </w:t>
      </w:r>
      <w:r w:rsidR="00292842" w:rsidRPr="009B0EFD">
        <w:rPr>
          <w:rFonts w:eastAsia="Times New Roman"/>
          <w:bCs/>
          <w:color w:val="000000" w:themeColor="text1"/>
          <w:kern w:val="2"/>
          <w:lang w:eastAsia="zh-CN"/>
        </w:rPr>
        <w:t xml:space="preserve">the </w:t>
      </w:r>
      <w:r w:rsidR="00D75CC1" w:rsidRPr="009B0EFD">
        <w:rPr>
          <w:rFonts w:eastAsia="Times New Roman"/>
          <w:bCs/>
          <w:color w:val="000000" w:themeColor="text1"/>
          <w:kern w:val="2"/>
          <w:lang w:eastAsia="zh-CN"/>
        </w:rPr>
        <w:t>C-D</w:t>
      </w:r>
      <w:r w:rsidR="00292842" w:rsidRPr="009B0EFD">
        <w:rPr>
          <w:rFonts w:eastAsia="Times New Roman"/>
          <w:bCs/>
          <w:color w:val="000000" w:themeColor="text1"/>
          <w:kern w:val="2"/>
          <w:lang w:eastAsia="zh-CN"/>
        </w:rPr>
        <w:t xml:space="preserve">AI/T-DAI is </w:t>
      </w:r>
      <w:r w:rsidR="00AE1147" w:rsidRPr="009B0EFD">
        <w:rPr>
          <w:rFonts w:eastAsia="Times New Roman"/>
          <w:bCs/>
          <w:color w:val="000000" w:themeColor="text1"/>
          <w:kern w:val="2"/>
          <w:lang w:eastAsia="zh-CN"/>
        </w:rPr>
        <w:t>still</w:t>
      </w:r>
      <w:r w:rsidR="00292842" w:rsidRPr="009B0EFD">
        <w:rPr>
          <w:rFonts w:eastAsia="Times New Roman"/>
          <w:bCs/>
          <w:color w:val="000000" w:themeColor="text1"/>
          <w:kern w:val="2"/>
          <w:lang w:eastAsia="zh-CN"/>
        </w:rPr>
        <w:t xml:space="preserve"> accumulated for the PDSCHs in a same PDSCH group. For the HARQ-ACK feedback </w:t>
      </w:r>
      <w:r w:rsidR="001F44F2" w:rsidRPr="009B0EFD">
        <w:rPr>
          <w:rFonts w:eastAsia="Times New Roman"/>
          <w:bCs/>
          <w:color w:val="000000" w:themeColor="text1"/>
          <w:kern w:val="2"/>
          <w:lang w:eastAsia="zh-CN"/>
        </w:rPr>
        <w:t>transmitted on PUCCH #1</w:t>
      </w:r>
      <w:r w:rsidR="00292842" w:rsidRPr="009B0EFD">
        <w:rPr>
          <w:rFonts w:eastAsia="Times New Roman"/>
          <w:bCs/>
          <w:color w:val="000000" w:themeColor="text1"/>
          <w:kern w:val="2"/>
          <w:lang w:eastAsia="zh-CN"/>
        </w:rPr>
        <w:t xml:space="preserve">, since </w:t>
      </w:r>
      <w:r w:rsidR="00F86253">
        <w:rPr>
          <w:rFonts w:eastAsia="Times New Roman"/>
          <w:bCs/>
          <w:color w:val="000000" w:themeColor="text1"/>
          <w:kern w:val="2"/>
          <w:lang w:eastAsia="zh-CN"/>
        </w:rPr>
        <w:t>five</w:t>
      </w:r>
      <w:r w:rsidR="00292842" w:rsidRPr="009B0EFD">
        <w:rPr>
          <w:rFonts w:eastAsia="Times New Roman"/>
          <w:bCs/>
          <w:color w:val="000000" w:themeColor="text1"/>
          <w:kern w:val="2"/>
          <w:lang w:eastAsia="zh-CN"/>
        </w:rPr>
        <w:t xml:space="preserve"> </w:t>
      </w:r>
      <w:r w:rsidR="00AE1147" w:rsidRPr="009B0EFD">
        <w:rPr>
          <w:rFonts w:eastAsia="Times New Roman"/>
          <w:bCs/>
          <w:color w:val="000000" w:themeColor="text1"/>
          <w:kern w:val="2"/>
          <w:lang w:eastAsia="zh-CN"/>
        </w:rPr>
        <w:t xml:space="preserve">PDSCHs are </w:t>
      </w:r>
      <w:r w:rsidR="00F86253">
        <w:rPr>
          <w:rFonts w:eastAsia="Times New Roman"/>
          <w:bCs/>
          <w:color w:val="000000" w:themeColor="text1"/>
          <w:kern w:val="2"/>
          <w:lang w:eastAsia="zh-CN"/>
        </w:rPr>
        <w:t>received</w:t>
      </w:r>
      <w:r w:rsidR="006D607A" w:rsidRPr="009B0EFD">
        <w:rPr>
          <w:rFonts w:eastAsia="Times New Roman"/>
          <w:bCs/>
          <w:color w:val="000000" w:themeColor="text1"/>
          <w:kern w:val="2"/>
          <w:lang w:eastAsia="zh-CN"/>
        </w:rPr>
        <w:t xml:space="preserve"> by the UE</w:t>
      </w:r>
      <w:r w:rsidR="00AE1147" w:rsidRPr="009B0EFD">
        <w:rPr>
          <w:rFonts w:eastAsia="Times New Roman"/>
          <w:bCs/>
          <w:color w:val="000000" w:themeColor="text1"/>
          <w:kern w:val="2"/>
          <w:lang w:eastAsia="zh-CN"/>
        </w:rPr>
        <w:t xml:space="preserve">, </w:t>
      </w:r>
      <w:r w:rsidR="006D607A" w:rsidRPr="009B0EFD">
        <w:rPr>
          <w:rFonts w:eastAsia="Times New Roman"/>
          <w:bCs/>
          <w:color w:val="000000" w:themeColor="text1"/>
          <w:kern w:val="2"/>
          <w:lang w:eastAsia="zh-CN"/>
        </w:rPr>
        <w:t>it</w:t>
      </w:r>
      <w:r w:rsidR="009E65B2">
        <w:rPr>
          <w:rFonts w:eastAsia="Times New Roman"/>
          <w:bCs/>
          <w:color w:val="000000" w:themeColor="text1"/>
          <w:kern w:val="2"/>
          <w:lang w:eastAsia="zh-CN"/>
        </w:rPr>
        <w:t xml:space="preserve"> reports </w:t>
      </w:r>
      <w:r w:rsidR="000E1763">
        <w:rPr>
          <w:rFonts w:eastAsia="Times New Roman"/>
          <w:bCs/>
          <w:color w:val="000000" w:themeColor="text1"/>
          <w:kern w:val="2"/>
          <w:lang w:eastAsia="zh-CN"/>
        </w:rPr>
        <w:t>five</w:t>
      </w:r>
      <w:r w:rsidR="009E65B2">
        <w:rPr>
          <w:rFonts w:eastAsia="Times New Roman"/>
          <w:bCs/>
          <w:color w:val="000000" w:themeColor="text1"/>
          <w:kern w:val="2"/>
          <w:lang w:eastAsia="zh-CN"/>
        </w:rPr>
        <w:t xml:space="preserve"> bits HARQ-ACKs </w:t>
      </w:r>
      <w:r w:rsidR="006D607A" w:rsidRPr="009B0EFD">
        <w:rPr>
          <w:rFonts w:eastAsia="Times New Roman"/>
          <w:bCs/>
          <w:color w:val="000000" w:themeColor="text1"/>
          <w:kern w:val="2"/>
          <w:lang w:eastAsia="zh-CN"/>
        </w:rPr>
        <w:t>for them</w:t>
      </w:r>
      <w:r w:rsidR="00AE1147" w:rsidRPr="009B0EFD">
        <w:rPr>
          <w:rFonts w:eastAsia="Times New Roman"/>
          <w:bCs/>
          <w:color w:val="000000" w:themeColor="text1"/>
          <w:kern w:val="2"/>
          <w:lang w:eastAsia="zh-CN"/>
        </w:rPr>
        <w:t xml:space="preserve">. For the HARQ-ACK feedback </w:t>
      </w:r>
      <w:r w:rsidR="001F44F2" w:rsidRPr="009B0EFD">
        <w:rPr>
          <w:rFonts w:eastAsia="Times New Roman"/>
          <w:bCs/>
          <w:color w:val="000000" w:themeColor="text1"/>
          <w:kern w:val="2"/>
          <w:lang w:eastAsia="zh-CN"/>
        </w:rPr>
        <w:t>transmitted on PUCCH #2</w:t>
      </w:r>
      <w:r w:rsidR="00AE1147" w:rsidRPr="009B0EFD">
        <w:rPr>
          <w:rFonts w:eastAsia="Times New Roman"/>
          <w:bCs/>
          <w:color w:val="000000" w:themeColor="text1"/>
          <w:kern w:val="2"/>
          <w:lang w:eastAsia="zh-CN"/>
        </w:rPr>
        <w:t xml:space="preserve">, </w:t>
      </w:r>
      <w:r w:rsidR="006D607A" w:rsidRPr="009B0EFD">
        <w:rPr>
          <w:rFonts w:eastAsia="Times New Roman"/>
          <w:bCs/>
          <w:color w:val="000000" w:themeColor="text1"/>
          <w:kern w:val="2"/>
          <w:lang w:eastAsia="zh-CN"/>
        </w:rPr>
        <w:t xml:space="preserve">since </w:t>
      </w:r>
      <w:r w:rsidR="000E1763">
        <w:rPr>
          <w:rFonts w:eastAsia="Times New Roman"/>
          <w:bCs/>
          <w:color w:val="000000" w:themeColor="text1"/>
          <w:kern w:val="2"/>
          <w:lang w:eastAsia="zh-CN"/>
        </w:rPr>
        <w:t>four</w:t>
      </w:r>
      <w:r w:rsidR="00AE1147" w:rsidRPr="009B0EFD">
        <w:rPr>
          <w:rFonts w:eastAsia="Times New Roman"/>
          <w:bCs/>
          <w:color w:val="000000" w:themeColor="text1"/>
          <w:kern w:val="2"/>
          <w:lang w:eastAsia="zh-CN"/>
        </w:rPr>
        <w:t xml:space="preserve"> </w:t>
      </w:r>
      <w:r w:rsidR="006D607A" w:rsidRPr="009B0EFD">
        <w:rPr>
          <w:rFonts w:eastAsia="Times New Roman"/>
          <w:bCs/>
          <w:color w:val="000000" w:themeColor="text1"/>
          <w:kern w:val="2"/>
          <w:lang w:eastAsia="zh-CN"/>
        </w:rPr>
        <w:t>PDSCHs are detected and the UE</w:t>
      </w:r>
      <w:r w:rsidR="00AE1147" w:rsidRPr="009B0EFD">
        <w:rPr>
          <w:rFonts w:eastAsia="Times New Roman"/>
          <w:bCs/>
          <w:color w:val="000000" w:themeColor="text1"/>
          <w:kern w:val="2"/>
          <w:lang w:eastAsia="zh-CN"/>
        </w:rPr>
        <w:t xml:space="preserve"> knows that</w:t>
      </w:r>
      <w:r w:rsidR="000E1763">
        <w:rPr>
          <w:rFonts w:eastAsia="Times New Roman"/>
          <w:bCs/>
          <w:color w:val="000000" w:themeColor="text1"/>
          <w:kern w:val="2"/>
          <w:lang w:eastAsia="zh-CN"/>
        </w:rPr>
        <w:t xml:space="preserve"> there is no missed </w:t>
      </w:r>
      <w:r w:rsidR="000E1763" w:rsidRPr="009B0EFD">
        <w:rPr>
          <w:rFonts w:eastAsia="Times New Roman"/>
          <w:bCs/>
          <w:color w:val="000000" w:themeColor="text1"/>
          <w:kern w:val="2"/>
          <w:lang w:eastAsia="zh-CN"/>
        </w:rPr>
        <w:t>PDSCH</w:t>
      </w:r>
      <w:r w:rsidR="000E1763">
        <w:rPr>
          <w:rFonts w:eastAsia="Times New Roman"/>
          <w:bCs/>
          <w:color w:val="000000" w:themeColor="text1"/>
          <w:kern w:val="2"/>
          <w:lang w:eastAsia="zh-CN"/>
        </w:rPr>
        <w:t xml:space="preserve"> before PDSCH #6</w:t>
      </w:r>
      <w:r w:rsidR="00E43028">
        <w:rPr>
          <w:rFonts w:eastAsia="Times New Roman"/>
          <w:bCs/>
          <w:color w:val="000000" w:themeColor="text1"/>
          <w:kern w:val="2"/>
          <w:lang w:eastAsia="zh-CN"/>
        </w:rPr>
        <w:t xml:space="preserve"> in the same PDSCH group</w:t>
      </w:r>
      <w:r w:rsidR="006D607A" w:rsidRPr="009B0EFD">
        <w:rPr>
          <w:rFonts w:eastAsia="Times New Roman"/>
          <w:bCs/>
          <w:color w:val="000000" w:themeColor="text1"/>
          <w:kern w:val="2"/>
          <w:lang w:eastAsia="zh-CN"/>
        </w:rPr>
        <w:t xml:space="preserve">, </w:t>
      </w:r>
      <w:r w:rsidR="000E1763">
        <w:rPr>
          <w:rFonts w:eastAsia="Times New Roman"/>
          <w:bCs/>
          <w:color w:val="000000" w:themeColor="text1"/>
          <w:kern w:val="2"/>
          <w:lang w:eastAsia="zh-CN"/>
        </w:rPr>
        <w:t>five</w:t>
      </w:r>
      <w:r w:rsidR="009E65B2">
        <w:rPr>
          <w:rFonts w:eastAsia="Times New Roman"/>
          <w:bCs/>
          <w:color w:val="000000" w:themeColor="text1"/>
          <w:kern w:val="2"/>
          <w:lang w:eastAsia="zh-CN"/>
        </w:rPr>
        <w:t xml:space="preserve"> bits HARQ-ACKs </w:t>
      </w:r>
      <w:r w:rsidR="002318F6" w:rsidRPr="009B0EFD">
        <w:rPr>
          <w:rFonts w:eastAsia="Times New Roman"/>
          <w:bCs/>
          <w:color w:val="000000" w:themeColor="text1"/>
          <w:kern w:val="2"/>
          <w:lang w:eastAsia="zh-CN"/>
        </w:rPr>
        <w:t>corresponding to</w:t>
      </w:r>
      <w:r w:rsidR="006D607A" w:rsidRPr="009B0EFD">
        <w:rPr>
          <w:rFonts w:eastAsia="Times New Roman"/>
          <w:bCs/>
          <w:color w:val="000000" w:themeColor="text1"/>
          <w:kern w:val="2"/>
          <w:lang w:eastAsia="zh-CN"/>
        </w:rPr>
        <w:t xml:space="preserve"> </w:t>
      </w:r>
      <w:r w:rsidR="00AE1147" w:rsidRPr="009B0EFD">
        <w:rPr>
          <w:rFonts w:eastAsia="Times New Roman"/>
          <w:bCs/>
          <w:color w:val="000000" w:themeColor="text1"/>
          <w:kern w:val="2"/>
          <w:lang w:eastAsia="zh-CN"/>
        </w:rPr>
        <w:t xml:space="preserve">the </w:t>
      </w:r>
      <w:r w:rsidR="000E1763">
        <w:rPr>
          <w:rFonts w:eastAsia="Times New Roman"/>
          <w:bCs/>
          <w:color w:val="000000" w:themeColor="text1"/>
          <w:kern w:val="2"/>
          <w:lang w:eastAsia="zh-CN"/>
        </w:rPr>
        <w:t>one</w:t>
      </w:r>
      <w:r w:rsidR="00DA223E" w:rsidRPr="009B0EFD">
        <w:rPr>
          <w:rFonts w:eastAsia="Times New Roman"/>
          <w:bCs/>
          <w:color w:val="000000" w:themeColor="text1"/>
          <w:kern w:val="2"/>
          <w:lang w:eastAsia="zh-CN"/>
        </w:rPr>
        <w:t xml:space="preserve"> </w:t>
      </w:r>
      <w:r w:rsidR="006D607A" w:rsidRPr="009B0EFD">
        <w:rPr>
          <w:rFonts w:eastAsia="Times New Roman"/>
          <w:bCs/>
          <w:color w:val="000000" w:themeColor="text1"/>
          <w:kern w:val="2"/>
          <w:lang w:eastAsia="zh-CN"/>
        </w:rPr>
        <w:t>missed PDSCH and the</w:t>
      </w:r>
      <w:r w:rsidR="00DA223E" w:rsidRPr="009B0EFD">
        <w:rPr>
          <w:rFonts w:eastAsia="Times New Roman"/>
          <w:bCs/>
          <w:color w:val="000000" w:themeColor="text1"/>
          <w:kern w:val="2"/>
          <w:lang w:eastAsia="zh-CN"/>
        </w:rPr>
        <w:t xml:space="preserve"> </w:t>
      </w:r>
      <w:r w:rsidR="000E1763">
        <w:rPr>
          <w:rFonts w:eastAsia="Times New Roman"/>
          <w:bCs/>
          <w:color w:val="000000" w:themeColor="text1"/>
          <w:kern w:val="2"/>
          <w:lang w:eastAsia="zh-CN"/>
        </w:rPr>
        <w:t>four</w:t>
      </w:r>
      <w:r w:rsidR="006D607A" w:rsidRPr="009B0EFD">
        <w:rPr>
          <w:rFonts w:eastAsia="Times New Roman"/>
          <w:bCs/>
          <w:color w:val="000000" w:themeColor="text1"/>
          <w:kern w:val="2"/>
          <w:lang w:eastAsia="zh-CN"/>
        </w:rPr>
        <w:t xml:space="preserve"> </w:t>
      </w:r>
      <w:r w:rsidR="00DA223E" w:rsidRPr="009B0EFD">
        <w:rPr>
          <w:rFonts w:eastAsia="Times New Roman"/>
          <w:bCs/>
          <w:color w:val="000000" w:themeColor="text1"/>
          <w:kern w:val="2"/>
          <w:lang w:eastAsia="zh-CN"/>
        </w:rPr>
        <w:t>detected</w:t>
      </w:r>
      <w:r w:rsidR="006D607A" w:rsidRPr="009B0EFD">
        <w:rPr>
          <w:rFonts w:eastAsia="Times New Roman"/>
          <w:bCs/>
          <w:color w:val="000000" w:themeColor="text1"/>
          <w:kern w:val="2"/>
          <w:lang w:eastAsia="zh-CN"/>
        </w:rPr>
        <w:t xml:space="preserve"> PDSCHs</w:t>
      </w:r>
      <w:r w:rsidR="009E65B2">
        <w:rPr>
          <w:rFonts w:eastAsia="Times New Roman"/>
          <w:bCs/>
          <w:color w:val="000000" w:themeColor="text1"/>
          <w:kern w:val="2"/>
          <w:lang w:eastAsia="zh-CN"/>
        </w:rPr>
        <w:t xml:space="preserve"> shall be reported</w:t>
      </w:r>
      <w:r w:rsidR="00E43028">
        <w:rPr>
          <w:rFonts w:eastAsia="Times New Roman"/>
          <w:bCs/>
          <w:color w:val="000000" w:themeColor="text1"/>
          <w:kern w:val="2"/>
          <w:lang w:eastAsia="zh-CN"/>
        </w:rPr>
        <w:t xml:space="preserve"> according to the received</w:t>
      </w:r>
      <w:r w:rsidR="00E43028" w:rsidRPr="00E43028">
        <w:rPr>
          <w:rFonts w:eastAsia="Times New Roman"/>
          <w:bCs/>
          <w:color w:val="000000" w:themeColor="text1"/>
          <w:kern w:val="2"/>
          <w:lang w:eastAsia="zh-CN"/>
        </w:rPr>
        <w:t xml:space="preserve"> </w:t>
      </w:r>
      <w:r w:rsidR="00E43028" w:rsidRPr="009B0EFD">
        <w:rPr>
          <w:rFonts w:eastAsia="Times New Roman"/>
          <w:bCs/>
          <w:color w:val="000000" w:themeColor="text1"/>
          <w:kern w:val="2"/>
          <w:lang w:eastAsia="zh-CN"/>
        </w:rPr>
        <w:t>C-D</w:t>
      </w:r>
      <w:r w:rsidR="00E43028">
        <w:rPr>
          <w:rFonts w:eastAsia="Times New Roman"/>
          <w:bCs/>
          <w:color w:val="000000" w:themeColor="text1"/>
          <w:kern w:val="2"/>
          <w:lang w:eastAsia="zh-CN"/>
        </w:rPr>
        <w:t>AI/T</w:t>
      </w:r>
      <w:r w:rsidR="00E43028" w:rsidRPr="009B0EFD">
        <w:rPr>
          <w:rFonts w:eastAsia="Times New Roman"/>
          <w:bCs/>
          <w:color w:val="000000" w:themeColor="text1"/>
          <w:kern w:val="2"/>
          <w:lang w:eastAsia="zh-CN"/>
        </w:rPr>
        <w:t>-DAI</w:t>
      </w:r>
      <w:r w:rsidR="006D607A" w:rsidRPr="009B0EFD">
        <w:rPr>
          <w:rFonts w:eastAsia="Times New Roman"/>
          <w:bCs/>
          <w:color w:val="000000" w:themeColor="text1"/>
          <w:kern w:val="2"/>
          <w:lang w:eastAsia="zh-CN"/>
        </w:rPr>
        <w:t xml:space="preserve">. </w:t>
      </w:r>
      <w:r w:rsidR="00330FC5" w:rsidRPr="009B0EFD">
        <w:rPr>
          <w:rFonts w:eastAsia="Times New Roman"/>
          <w:bCs/>
          <w:color w:val="000000" w:themeColor="text1"/>
          <w:kern w:val="2"/>
          <w:lang w:eastAsia="zh-CN"/>
        </w:rPr>
        <w:t xml:space="preserve">From gNB’s perspective, if the UCI </w:t>
      </w:r>
      <w:r w:rsidR="001F44F2" w:rsidRPr="009B0EFD">
        <w:rPr>
          <w:rFonts w:eastAsia="Times New Roman"/>
          <w:bCs/>
          <w:color w:val="000000" w:themeColor="text1"/>
          <w:kern w:val="2"/>
          <w:lang w:eastAsia="zh-CN"/>
        </w:rPr>
        <w:t>on PUCCH #1</w:t>
      </w:r>
      <w:r w:rsidR="00330FC5" w:rsidRPr="009B0EFD">
        <w:rPr>
          <w:rFonts w:eastAsia="Times New Roman"/>
          <w:bCs/>
          <w:color w:val="000000" w:themeColor="text1"/>
          <w:kern w:val="2"/>
          <w:lang w:eastAsia="zh-CN"/>
        </w:rPr>
        <w:t xml:space="preserve"> is correctly received, since it knows that </w:t>
      </w:r>
      <w:r w:rsidR="00DA223E" w:rsidRPr="009B0EFD">
        <w:rPr>
          <w:rFonts w:eastAsia="Times New Roman"/>
          <w:bCs/>
          <w:color w:val="000000" w:themeColor="text1"/>
          <w:kern w:val="2"/>
          <w:lang w:eastAsia="zh-CN"/>
        </w:rPr>
        <w:t xml:space="preserve">there are </w:t>
      </w:r>
      <w:r w:rsidR="000E1763">
        <w:rPr>
          <w:rFonts w:eastAsia="Times New Roman"/>
          <w:bCs/>
          <w:color w:val="000000" w:themeColor="text1"/>
          <w:kern w:val="2"/>
          <w:lang w:eastAsia="zh-CN"/>
        </w:rPr>
        <w:t>ten</w:t>
      </w:r>
      <w:r w:rsidR="00330FC5" w:rsidRPr="009B0EFD">
        <w:rPr>
          <w:rFonts w:eastAsia="Times New Roman"/>
          <w:bCs/>
          <w:color w:val="000000" w:themeColor="text1"/>
          <w:kern w:val="2"/>
          <w:lang w:eastAsia="zh-CN"/>
        </w:rPr>
        <w:t xml:space="preserve"> PDSCHs should be acknowledged </w:t>
      </w:r>
      <w:r w:rsidR="001F44F2" w:rsidRPr="009B0EFD">
        <w:rPr>
          <w:rFonts w:eastAsia="Times New Roman"/>
          <w:bCs/>
          <w:color w:val="000000" w:themeColor="text1"/>
          <w:kern w:val="2"/>
          <w:lang w:eastAsia="zh-CN"/>
        </w:rPr>
        <w:t xml:space="preserve">on PUCCHs #1 and #2, </w:t>
      </w:r>
      <w:r w:rsidR="00330FC5" w:rsidRPr="009B0EFD">
        <w:rPr>
          <w:rFonts w:eastAsia="Times New Roman"/>
          <w:bCs/>
          <w:color w:val="000000" w:themeColor="text1"/>
          <w:kern w:val="2"/>
          <w:lang w:eastAsia="zh-CN"/>
        </w:rPr>
        <w:t xml:space="preserve">and </w:t>
      </w:r>
      <w:r w:rsidR="000E1763">
        <w:rPr>
          <w:rFonts w:eastAsia="Times New Roman"/>
          <w:bCs/>
          <w:color w:val="000000" w:themeColor="text1"/>
          <w:kern w:val="2"/>
          <w:lang w:eastAsia="zh-CN"/>
        </w:rPr>
        <w:t>five</w:t>
      </w:r>
      <w:r w:rsidR="009E65B2">
        <w:rPr>
          <w:rFonts w:eastAsia="Times New Roman"/>
          <w:bCs/>
          <w:color w:val="000000" w:themeColor="text1"/>
          <w:kern w:val="2"/>
          <w:lang w:eastAsia="zh-CN"/>
        </w:rPr>
        <w:t xml:space="preserve"> bits HARQ-ACKs </w:t>
      </w:r>
      <w:r w:rsidR="00330FC5" w:rsidRPr="009B0EFD">
        <w:rPr>
          <w:rFonts w:eastAsia="Times New Roman"/>
          <w:bCs/>
          <w:color w:val="000000" w:themeColor="text1"/>
          <w:kern w:val="2"/>
          <w:lang w:eastAsia="zh-CN"/>
        </w:rPr>
        <w:t xml:space="preserve">are included in the UCI </w:t>
      </w:r>
      <w:r w:rsidR="001F44F2" w:rsidRPr="009B0EFD">
        <w:rPr>
          <w:rFonts w:eastAsia="Times New Roman"/>
          <w:bCs/>
          <w:color w:val="000000" w:themeColor="text1"/>
          <w:kern w:val="2"/>
          <w:lang w:eastAsia="zh-CN"/>
        </w:rPr>
        <w:t>on PUCC</w:t>
      </w:r>
      <w:r w:rsidR="009E65B2">
        <w:rPr>
          <w:rFonts w:eastAsia="Times New Roman"/>
          <w:bCs/>
          <w:color w:val="000000" w:themeColor="text1"/>
          <w:kern w:val="2"/>
          <w:lang w:eastAsia="zh-CN"/>
        </w:rPr>
        <w:t>H</w:t>
      </w:r>
      <w:r w:rsidR="001F44F2" w:rsidRPr="009B0EFD">
        <w:rPr>
          <w:rFonts w:eastAsia="Times New Roman"/>
          <w:bCs/>
          <w:color w:val="000000" w:themeColor="text1"/>
          <w:kern w:val="2"/>
          <w:lang w:eastAsia="zh-CN"/>
        </w:rPr>
        <w:t xml:space="preserve"> #1</w:t>
      </w:r>
      <w:r w:rsidR="00330FC5" w:rsidRPr="009B0EFD">
        <w:rPr>
          <w:rFonts w:eastAsia="Times New Roman"/>
          <w:bCs/>
          <w:color w:val="000000" w:themeColor="text1"/>
          <w:kern w:val="2"/>
          <w:lang w:eastAsia="zh-CN"/>
        </w:rPr>
        <w:t xml:space="preserve">, it could expect that at most </w:t>
      </w:r>
      <w:r w:rsidR="000E1763">
        <w:rPr>
          <w:rFonts w:eastAsia="Times New Roman"/>
          <w:bCs/>
          <w:color w:val="000000" w:themeColor="text1"/>
          <w:kern w:val="2"/>
          <w:lang w:eastAsia="zh-CN"/>
        </w:rPr>
        <w:t>five</w:t>
      </w:r>
      <w:r w:rsidR="00330FC5" w:rsidRPr="009B0EFD">
        <w:rPr>
          <w:rFonts w:eastAsia="Times New Roman"/>
          <w:bCs/>
          <w:color w:val="000000" w:themeColor="text1"/>
          <w:kern w:val="2"/>
          <w:lang w:eastAsia="zh-CN"/>
        </w:rPr>
        <w:t xml:space="preserve"> bits HARQ-ACK</w:t>
      </w:r>
      <w:r w:rsidR="00E43028">
        <w:rPr>
          <w:rFonts w:eastAsia="Times New Roman"/>
          <w:bCs/>
          <w:color w:val="000000" w:themeColor="text1"/>
          <w:kern w:val="2"/>
          <w:lang w:eastAsia="zh-CN"/>
        </w:rPr>
        <w:t>s</w:t>
      </w:r>
      <w:r w:rsidR="00330FC5" w:rsidRPr="009B0EFD">
        <w:rPr>
          <w:rFonts w:eastAsia="Times New Roman"/>
          <w:bCs/>
          <w:color w:val="000000" w:themeColor="text1"/>
          <w:kern w:val="2"/>
          <w:lang w:eastAsia="zh-CN"/>
        </w:rPr>
        <w:t xml:space="preserve"> </w:t>
      </w:r>
      <w:r w:rsidR="00074867" w:rsidRPr="009B0EFD">
        <w:rPr>
          <w:rFonts w:eastAsia="Times New Roman"/>
          <w:bCs/>
          <w:color w:val="000000" w:themeColor="text1"/>
          <w:kern w:val="2"/>
          <w:lang w:eastAsia="zh-CN"/>
        </w:rPr>
        <w:t>corresponding to</w:t>
      </w:r>
      <w:r w:rsidR="001F44F2" w:rsidRPr="009B0EFD">
        <w:rPr>
          <w:rFonts w:eastAsia="Times New Roman"/>
          <w:bCs/>
          <w:color w:val="000000" w:themeColor="text1"/>
          <w:kern w:val="2"/>
          <w:lang w:eastAsia="zh-CN"/>
        </w:rPr>
        <w:t xml:space="preserve"> PDSCHs #6~#10</w:t>
      </w:r>
      <w:r w:rsidR="00074867" w:rsidRPr="009B0EFD">
        <w:rPr>
          <w:rFonts w:eastAsia="Times New Roman"/>
          <w:bCs/>
          <w:color w:val="000000" w:themeColor="text1"/>
          <w:kern w:val="2"/>
          <w:lang w:eastAsia="zh-CN"/>
        </w:rPr>
        <w:t xml:space="preserve"> </w:t>
      </w:r>
      <w:r w:rsidR="00330FC5" w:rsidRPr="009B0EFD">
        <w:rPr>
          <w:rFonts w:eastAsia="Times New Roman"/>
          <w:bCs/>
          <w:color w:val="000000" w:themeColor="text1"/>
          <w:kern w:val="2"/>
          <w:lang w:eastAsia="zh-CN"/>
        </w:rPr>
        <w:t xml:space="preserve">would be delivered in the UCI </w:t>
      </w:r>
      <w:r w:rsidR="009E65B2">
        <w:rPr>
          <w:rFonts w:eastAsia="Times New Roman"/>
          <w:bCs/>
          <w:color w:val="000000" w:themeColor="text1"/>
          <w:kern w:val="2"/>
          <w:lang w:eastAsia="zh-CN"/>
        </w:rPr>
        <w:t>on PUCCH</w:t>
      </w:r>
      <w:r w:rsidR="001F44F2" w:rsidRPr="009B0EFD">
        <w:rPr>
          <w:rFonts w:eastAsia="Times New Roman"/>
          <w:bCs/>
          <w:color w:val="000000" w:themeColor="text1"/>
          <w:kern w:val="2"/>
          <w:lang w:eastAsia="zh-CN"/>
        </w:rPr>
        <w:t xml:space="preserve"> #2</w:t>
      </w:r>
      <w:r w:rsidR="00330FC5" w:rsidRPr="009B0EFD">
        <w:rPr>
          <w:rFonts w:eastAsia="Times New Roman"/>
          <w:bCs/>
          <w:color w:val="000000" w:themeColor="text1"/>
          <w:kern w:val="2"/>
          <w:lang w:eastAsia="zh-CN"/>
        </w:rPr>
        <w:t xml:space="preserve">. Based on the received HARQ-ACK information bits, the gNB could </w:t>
      </w:r>
      <w:r w:rsidR="00467C7C" w:rsidRPr="009B0EFD">
        <w:rPr>
          <w:rFonts w:eastAsia="Times New Roman"/>
          <w:bCs/>
          <w:color w:val="000000" w:themeColor="text1"/>
          <w:kern w:val="2"/>
          <w:lang w:eastAsia="zh-CN"/>
        </w:rPr>
        <w:t xml:space="preserve">align </w:t>
      </w:r>
      <w:r w:rsidR="00330FC5" w:rsidRPr="009B0EFD">
        <w:rPr>
          <w:rFonts w:eastAsia="Times New Roman"/>
          <w:bCs/>
          <w:color w:val="000000" w:themeColor="text1"/>
          <w:kern w:val="2"/>
          <w:lang w:eastAsia="zh-CN"/>
        </w:rPr>
        <w:t>each received HARQ-ACK information bit to each PDSCH in the PDSCH group</w:t>
      </w:r>
      <w:r w:rsidR="00F0143E" w:rsidRPr="009B0EFD">
        <w:rPr>
          <w:rFonts w:eastAsia="Times New Roman"/>
          <w:bCs/>
          <w:color w:val="000000" w:themeColor="text1"/>
          <w:kern w:val="2"/>
          <w:lang w:eastAsia="zh-CN"/>
        </w:rPr>
        <w:t>.</w:t>
      </w:r>
    </w:p>
    <w:p w14:paraId="03B571CB" w14:textId="77777777" w:rsidR="00F86253" w:rsidRDefault="00F86253" w:rsidP="009B0EFD">
      <w:pPr>
        <w:spacing w:beforeLines="50" w:before="120"/>
        <w:rPr>
          <w:rFonts w:eastAsia="Times New Roman"/>
          <w:bCs/>
          <w:color w:val="000000" w:themeColor="text1"/>
          <w:kern w:val="2"/>
          <w:lang w:eastAsia="zh-CN"/>
        </w:rPr>
      </w:pPr>
    </w:p>
    <w:p w14:paraId="5F16E49B" w14:textId="77C7307B" w:rsidR="00BE7C9C" w:rsidRDefault="00BE7C9C" w:rsidP="00BE7C9C">
      <w:pPr>
        <w:rPr>
          <w:b/>
          <w:color w:val="000000" w:themeColor="text1"/>
          <w:lang w:val="en-US"/>
        </w:rPr>
      </w:pPr>
      <w:r w:rsidRPr="00A40F90">
        <w:rPr>
          <w:rFonts w:ascii="Times New Roman" w:hAnsi="Times New Roman"/>
          <w:b/>
          <w:color w:val="000000" w:themeColor="text1"/>
        </w:rPr>
        <w:t xml:space="preserve">Proposal </w:t>
      </w:r>
      <w:r w:rsidR="001519DE">
        <w:rPr>
          <w:rFonts w:ascii="Times New Roman" w:hAnsi="Times New Roman"/>
          <w:b/>
          <w:color w:val="000000" w:themeColor="text1"/>
        </w:rPr>
        <w:t>6</w:t>
      </w:r>
      <w:r>
        <w:rPr>
          <w:rFonts w:ascii="Times New Roman" w:hAnsi="Times New Roman"/>
          <w:b/>
          <w:color w:val="000000" w:themeColor="text1"/>
        </w:rPr>
        <w:t xml:space="preserve">: </w:t>
      </w:r>
      <w:r w:rsidRPr="00A40F90">
        <w:rPr>
          <w:rFonts w:ascii="Times New Roman" w:hAnsi="Times New Roman"/>
          <w:b/>
          <w:color w:val="000000" w:themeColor="text1"/>
          <w:lang w:val="en-US"/>
        </w:rPr>
        <w:t>Both C-DAI and T-DAI should be always accumulated for PDSCHs in a same group to determine a correct HARQ-ACK codebook whether group-based HARQ-ACK feedback is triggered or not</w:t>
      </w:r>
    </w:p>
    <w:p w14:paraId="1A79F8DE" w14:textId="77777777" w:rsidR="003838C4" w:rsidRPr="00F86253" w:rsidRDefault="003838C4" w:rsidP="00F86253">
      <w:pPr>
        <w:spacing w:beforeLines="50" w:before="120"/>
        <w:rPr>
          <w:rFonts w:eastAsia="Times New Roman"/>
          <w:bCs/>
          <w:color w:val="000000" w:themeColor="text1"/>
          <w:kern w:val="2"/>
          <w:lang w:eastAsia="zh-CN"/>
        </w:rPr>
      </w:pPr>
    </w:p>
    <w:p w14:paraId="7E3AA33D" w14:textId="2948A826" w:rsidR="00F0143E" w:rsidRDefault="008E2758" w:rsidP="00F0143E">
      <w:pPr>
        <w:spacing w:beforeLines="50" w:before="120"/>
        <w:jc w:val="center"/>
      </w:pPr>
      <w:r>
        <w:object w:dxaOrig="21331" w:dyaOrig="10561" w14:anchorId="7901FC23">
          <v:shape id="_x0000_i1031" type="#_x0000_t75" style="width:398pt;height:196.4pt" o:ole="">
            <v:imagedata r:id="rId25" o:title=""/>
          </v:shape>
          <o:OLEObject Type="Embed" ProgID="Visio.Drawing.15" ShapeID="_x0000_i1031" DrawAspect="Content" ObjectID="_1615284878" r:id="rId26"/>
        </w:object>
      </w:r>
    </w:p>
    <w:p w14:paraId="2D2393B7" w14:textId="12F7A7E6" w:rsidR="003A1CA1" w:rsidRPr="00A40F90" w:rsidRDefault="008E2758" w:rsidP="00F0143E">
      <w:pPr>
        <w:spacing w:beforeLines="50" w:before="120"/>
        <w:jc w:val="center"/>
        <w:rPr>
          <w:rFonts w:ascii="Times New Roman" w:eastAsia="Times New Roman" w:hAnsi="Times New Roman"/>
          <w:bCs/>
          <w:color w:val="000000" w:themeColor="text1"/>
          <w:kern w:val="2"/>
          <w:lang w:eastAsia="zh-CN"/>
        </w:rPr>
      </w:pPr>
      <w:r>
        <w:object w:dxaOrig="20820" w:dyaOrig="7711" w14:anchorId="71D9AD60">
          <v:shape id="_x0000_i1032" type="#_x0000_t75" style="width:385.35pt;height:142.25pt" o:ole="">
            <v:imagedata r:id="rId27" o:title=""/>
          </v:shape>
          <o:OLEObject Type="Embed" ProgID="Visio.Drawing.15" ShapeID="_x0000_i1032" DrawAspect="Content" ObjectID="_1615284879" r:id="rId28"/>
        </w:object>
      </w:r>
    </w:p>
    <w:p w14:paraId="03F873A3" w14:textId="032A83EA" w:rsidR="00125FD3" w:rsidRDefault="007C3C9F" w:rsidP="009E65B2">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 xml:space="preserve">  Figure </w:t>
      </w:r>
      <w:r w:rsidR="008A6690" w:rsidRPr="00A40F90">
        <w:rPr>
          <w:rFonts w:ascii="Times New Roman" w:eastAsia="Times New Roman" w:hAnsi="Times New Roman"/>
          <w:bCs w:val="0"/>
          <w:color w:val="000000" w:themeColor="text1"/>
          <w:kern w:val="2"/>
          <w:sz w:val="20"/>
          <w:szCs w:val="24"/>
          <w:lang w:eastAsia="zh-CN"/>
        </w:rPr>
        <w:t>8</w:t>
      </w:r>
      <w:r w:rsidRPr="00A40F90">
        <w:rPr>
          <w:rFonts w:ascii="Times New Roman" w:eastAsia="Times New Roman" w:hAnsi="Times New Roman"/>
          <w:bCs w:val="0"/>
          <w:color w:val="000000" w:themeColor="text1"/>
          <w:kern w:val="2"/>
          <w:sz w:val="20"/>
          <w:szCs w:val="24"/>
          <w:lang w:eastAsia="zh-CN"/>
        </w:rPr>
        <w:t xml:space="preserve">. </w:t>
      </w:r>
      <w:r w:rsidR="00AD0EE5" w:rsidRPr="00A40F90">
        <w:rPr>
          <w:rFonts w:ascii="Times New Roman" w:eastAsia="Times New Roman" w:hAnsi="Times New Roman"/>
          <w:bCs w:val="0"/>
          <w:color w:val="000000" w:themeColor="text1"/>
          <w:kern w:val="2"/>
          <w:sz w:val="20"/>
          <w:szCs w:val="24"/>
          <w:lang w:eastAsia="zh-CN"/>
        </w:rPr>
        <w:t xml:space="preserve">C-DAI/T-DAI is </w:t>
      </w:r>
      <w:r w:rsidR="00F0143E" w:rsidRPr="00A40F90">
        <w:rPr>
          <w:rFonts w:ascii="Times New Roman" w:eastAsia="Times New Roman" w:hAnsi="Times New Roman"/>
          <w:bCs w:val="0"/>
          <w:color w:val="000000" w:themeColor="text1"/>
          <w:kern w:val="2"/>
          <w:sz w:val="20"/>
          <w:szCs w:val="24"/>
          <w:lang w:eastAsia="zh-CN"/>
        </w:rPr>
        <w:t xml:space="preserve">always </w:t>
      </w:r>
      <w:r w:rsidR="00AD0EE5" w:rsidRPr="00A40F90">
        <w:rPr>
          <w:rFonts w:ascii="Times New Roman" w:eastAsia="Times New Roman" w:hAnsi="Times New Roman"/>
          <w:bCs w:val="0"/>
          <w:color w:val="000000" w:themeColor="text1"/>
          <w:kern w:val="2"/>
          <w:sz w:val="20"/>
          <w:szCs w:val="24"/>
          <w:lang w:eastAsia="zh-CN"/>
        </w:rPr>
        <w:t>accumulated whether the group-based HARQ-ACK feedback is triggered or not</w:t>
      </w:r>
      <w:r w:rsidR="00F86253">
        <w:rPr>
          <w:rFonts w:ascii="Times New Roman" w:eastAsia="Times New Roman" w:hAnsi="Times New Roman"/>
          <w:bCs w:val="0"/>
          <w:color w:val="000000" w:themeColor="text1"/>
          <w:kern w:val="2"/>
          <w:sz w:val="20"/>
          <w:szCs w:val="24"/>
          <w:lang w:eastAsia="zh-CN"/>
        </w:rPr>
        <w:t xml:space="preserve"> (a) group-based HARQ-ACK feedback for PDSCH group #1 is triggered (b)</w:t>
      </w:r>
      <w:r w:rsidR="00F86253" w:rsidRPr="00F86253">
        <w:rPr>
          <w:rFonts w:ascii="Times New Roman" w:eastAsia="Times New Roman" w:hAnsi="Times New Roman"/>
          <w:bCs w:val="0"/>
          <w:color w:val="000000" w:themeColor="text1"/>
          <w:kern w:val="2"/>
          <w:sz w:val="20"/>
          <w:szCs w:val="24"/>
          <w:lang w:eastAsia="zh-CN"/>
        </w:rPr>
        <w:t xml:space="preserve"> </w:t>
      </w:r>
      <w:r w:rsidR="00F86253">
        <w:rPr>
          <w:rFonts w:ascii="Times New Roman" w:eastAsia="Times New Roman" w:hAnsi="Times New Roman"/>
          <w:bCs w:val="0"/>
          <w:color w:val="000000" w:themeColor="text1"/>
          <w:kern w:val="2"/>
          <w:sz w:val="20"/>
          <w:szCs w:val="24"/>
          <w:lang w:eastAsia="zh-CN"/>
        </w:rPr>
        <w:t>group-based HARQ-ACK feedback for PDSCH group #1 is NOT triggered</w:t>
      </w:r>
    </w:p>
    <w:p w14:paraId="2D2C545F" w14:textId="77777777" w:rsidR="00F86253" w:rsidRPr="00F86253" w:rsidRDefault="00F86253" w:rsidP="00F86253">
      <w:pPr>
        <w:rPr>
          <w:lang w:eastAsia="zh-CN"/>
        </w:rPr>
      </w:pPr>
    </w:p>
    <w:p w14:paraId="4DD75F58" w14:textId="47EEBB0E" w:rsidR="001C02B5" w:rsidRPr="00EA4593" w:rsidRDefault="002208F5" w:rsidP="00FA29C0">
      <w:pPr>
        <w:pStyle w:val="2"/>
        <w:rPr>
          <w:rFonts w:ascii="Arial" w:hAnsi="Arial"/>
          <w:sz w:val="22"/>
          <w:szCs w:val="22"/>
        </w:rPr>
      </w:pPr>
      <w:r w:rsidRPr="00EA4593">
        <w:rPr>
          <w:rFonts w:ascii="Arial" w:hAnsi="Arial"/>
          <w:sz w:val="22"/>
          <w:szCs w:val="22"/>
        </w:rPr>
        <w:t>Enhancements to</w:t>
      </w:r>
      <w:r w:rsidR="001C02B5" w:rsidRPr="00EA4593">
        <w:rPr>
          <w:rFonts w:ascii="Arial" w:hAnsi="Arial"/>
          <w:sz w:val="22"/>
          <w:szCs w:val="22"/>
        </w:rPr>
        <w:t xml:space="preserve"> </w:t>
      </w:r>
      <w:r w:rsidR="00FA29C0" w:rsidRPr="00FA29C0">
        <w:rPr>
          <w:rFonts w:ascii="Arial" w:hAnsi="Arial"/>
          <w:sz w:val="22"/>
          <w:szCs w:val="22"/>
        </w:rPr>
        <w:t xml:space="preserve">HARQ-ACK timing </w:t>
      </w:r>
      <w:r w:rsidR="00653127">
        <w:rPr>
          <w:rFonts w:ascii="Arial" w:hAnsi="Arial"/>
          <w:sz w:val="22"/>
          <w:szCs w:val="22"/>
        </w:rPr>
        <w:t>indication</w:t>
      </w:r>
    </w:p>
    <w:p w14:paraId="15EFD9AD" w14:textId="1E037837" w:rsidR="0068162C" w:rsidRPr="00A40F90" w:rsidRDefault="0068162C" w:rsidP="0068162C">
      <w:pPr>
        <w:spacing w:before="240"/>
        <w:rPr>
          <w:rFonts w:ascii="Times New Roman" w:eastAsia="Calibri" w:hAnsi="Times New Roman"/>
          <w:color w:val="000000" w:themeColor="text1"/>
          <w:szCs w:val="22"/>
        </w:rPr>
      </w:pPr>
      <w:r w:rsidRPr="00A40F90">
        <w:rPr>
          <w:rFonts w:ascii="Times New Roman" w:eastAsia="Calibri" w:hAnsi="Times New Roman"/>
          <w:color w:val="000000" w:themeColor="text1"/>
          <w:szCs w:val="22"/>
        </w:rPr>
        <w:t xml:space="preserve">In TR38.889 [1], </w:t>
      </w:r>
      <w:r w:rsidR="007A5BA8" w:rsidRPr="00A40F90">
        <w:rPr>
          <w:rFonts w:ascii="Times New Roman" w:eastAsia="Calibri" w:hAnsi="Times New Roman"/>
          <w:color w:val="000000" w:themeColor="text1"/>
          <w:szCs w:val="22"/>
        </w:rPr>
        <w:t xml:space="preserve">it has been identified that </w:t>
      </w:r>
      <w:r w:rsidRPr="00A40F90">
        <w:rPr>
          <w:rFonts w:ascii="Times New Roman" w:eastAsia="Calibri" w:hAnsi="Times New Roman"/>
          <w:color w:val="000000" w:themeColor="text1"/>
          <w:szCs w:val="22"/>
        </w:rPr>
        <w:t xml:space="preserve">extending </w:t>
      </w:r>
      <w:r w:rsidRPr="00A40F90">
        <w:rPr>
          <w:rFonts w:ascii="Times New Roman" w:eastAsia="Calibri" w:hAnsi="Times New Roman"/>
          <w:i/>
          <w:color w:val="000000" w:themeColor="text1"/>
          <w:szCs w:val="22"/>
        </w:rPr>
        <w:t>PDSCH-to-HARQ-timing-indicator</w:t>
      </w:r>
      <w:r w:rsidRPr="00A40F90">
        <w:rPr>
          <w:rFonts w:ascii="Times New Roman" w:eastAsia="Calibri" w:hAnsi="Times New Roman"/>
          <w:color w:val="000000" w:themeColor="text1"/>
          <w:szCs w:val="22"/>
        </w:rPr>
        <w:t xml:space="preserve"> to support indicating timings up to the end of the longest COT allowed by regulations </w:t>
      </w:r>
      <w:r w:rsidR="007A5BA8" w:rsidRPr="00A40F90">
        <w:rPr>
          <w:rFonts w:ascii="Times New Roman" w:eastAsia="Calibri" w:hAnsi="Times New Roman"/>
          <w:color w:val="000000" w:themeColor="text1"/>
          <w:szCs w:val="22"/>
        </w:rPr>
        <w:t>is beneficial</w:t>
      </w:r>
      <w:r w:rsidR="006D3A7A" w:rsidRPr="00A40F90">
        <w:rPr>
          <w:rFonts w:ascii="Times New Roman" w:eastAsia="Calibri" w:hAnsi="Times New Roman"/>
          <w:color w:val="000000" w:themeColor="text1"/>
          <w:szCs w:val="22"/>
        </w:rPr>
        <w:t xml:space="preserve"> to support the HARQ-ACK feedback corresponding to some or all PDSCHs of channel occupancy to be reported</w:t>
      </w:r>
      <w:r w:rsidR="006D3A7A" w:rsidRPr="00A40F90">
        <w:rPr>
          <w:rFonts w:ascii="Times New Roman" w:eastAsia="新細明體" w:hAnsi="Times New Roman"/>
          <w:color w:val="000000" w:themeColor="text1"/>
          <w:szCs w:val="22"/>
          <w:lang w:eastAsia="zh-TW"/>
        </w:rPr>
        <w:t xml:space="preserve"> </w:t>
      </w:r>
      <w:r w:rsidR="006D3A7A" w:rsidRPr="00A40F90">
        <w:rPr>
          <w:rFonts w:ascii="Times New Roman" w:eastAsia="Calibri" w:hAnsi="Times New Roman"/>
          <w:color w:val="000000" w:themeColor="text1"/>
          <w:szCs w:val="22"/>
        </w:rPr>
        <w:t>in the same channel occupancy</w:t>
      </w:r>
      <w:r w:rsidR="007A5BA8" w:rsidRPr="00A40F90">
        <w:rPr>
          <w:rFonts w:ascii="Times New Roman" w:eastAsia="Calibri" w:hAnsi="Times New Roman"/>
          <w:color w:val="000000" w:themeColor="text1"/>
          <w:szCs w:val="22"/>
        </w:rPr>
        <w:t xml:space="preserve">. One or more of the following enhancements </w:t>
      </w:r>
      <w:r w:rsidR="007A5BA8" w:rsidRPr="00A40F90">
        <w:rPr>
          <w:rFonts w:ascii="Times New Roman" w:eastAsia="新細明體" w:hAnsi="Times New Roman"/>
          <w:color w:val="000000" w:themeColor="text1"/>
          <w:szCs w:val="22"/>
          <w:lang w:eastAsia="zh-TW"/>
        </w:rPr>
        <w:t xml:space="preserve">to </w:t>
      </w:r>
      <w:r w:rsidR="007A5BA8" w:rsidRPr="00A40F90">
        <w:rPr>
          <w:rFonts w:ascii="Times New Roman" w:eastAsia="Calibri" w:hAnsi="Times New Roman"/>
          <w:i/>
          <w:color w:val="000000" w:themeColor="text1"/>
          <w:szCs w:val="22"/>
        </w:rPr>
        <w:t xml:space="preserve">PDSCH-to-HARQ-timing-indicator </w:t>
      </w:r>
      <w:r w:rsidR="007A5BA8" w:rsidRPr="00A40F90">
        <w:rPr>
          <w:rFonts w:ascii="Times New Roman" w:eastAsia="Calibri" w:hAnsi="Times New Roman"/>
          <w:color w:val="000000" w:themeColor="text1"/>
          <w:szCs w:val="22"/>
        </w:rPr>
        <w:t>would be needed:</w:t>
      </w:r>
    </w:p>
    <w:p w14:paraId="3C6D48B8" w14:textId="417FC008" w:rsidR="00342257" w:rsidRPr="00A40F90" w:rsidRDefault="007A5BA8" w:rsidP="00FD219D">
      <w:pPr>
        <w:pStyle w:val="af8"/>
        <w:numPr>
          <w:ilvl w:val="0"/>
          <w:numId w:val="26"/>
        </w:numPr>
        <w:spacing w:before="240"/>
        <w:rPr>
          <w:b/>
          <w:color w:val="000000" w:themeColor="text1"/>
          <w:szCs w:val="20"/>
        </w:rPr>
      </w:pPr>
      <w:r w:rsidRPr="00A40F90">
        <w:rPr>
          <w:b/>
          <w:color w:val="000000" w:themeColor="text1"/>
          <w:szCs w:val="20"/>
        </w:rPr>
        <w:t xml:space="preserve">Allow </w:t>
      </w:r>
      <w:r w:rsidR="005A0C8A" w:rsidRPr="00A40F90">
        <w:rPr>
          <w:b/>
          <w:bCs/>
          <w:lang w:eastAsia="x-none"/>
        </w:rPr>
        <w:t>larger</w:t>
      </w:r>
      <w:r w:rsidR="005A0C8A" w:rsidRPr="00A40F90">
        <w:rPr>
          <w:b/>
          <w:color w:val="000000" w:themeColor="text1"/>
          <w:szCs w:val="20"/>
        </w:rPr>
        <w:t xml:space="preserve"> </w:t>
      </w:r>
      <w:r w:rsidR="004E3F3B" w:rsidRPr="00A40F90">
        <w:rPr>
          <w:b/>
          <w:color w:val="000000" w:themeColor="text1"/>
          <w:szCs w:val="20"/>
        </w:rPr>
        <w:t xml:space="preserve">value </w:t>
      </w:r>
      <w:r w:rsidRPr="00A40F90">
        <w:rPr>
          <w:b/>
          <w:bCs/>
          <w:lang w:eastAsia="x-none"/>
        </w:rPr>
        <w:t>supported by RRC parameter dl-DataToUL-ACK</w:t>
      </w:r>
      <w:r w:rsidR="00342257" w:rsidRPr="00A40F90">
        <w:rPr>
          <w:b/>
        </w:rPr>
        <w:t>:</w:t>
      </w:r>
      <w:r w:rsidR="00817BCF" w:rsidRPr="00A40F90">
        <w:rPr>
          <w:b/>
        </w:rPr>
        <w:t xml:space="preserve"> </w:t>
      </w:r>
      <w:r w:rsidR="00817BCF" w:rsidRPr="00A40F90">
        <w:rPr>
          <w:bCs/>
          <w:lang w:eastAsia="x-none"/>
        </w:rPr>
        <w:t>C</w:t>
      </w:r>
      <w:r w:rsidR="00342257" w:rsidRPr="00A40F90">
        <w:rPr>
          <w:bCs/>
          <w:lang w:eastAsia="x-none"/>
        </w:rPr>
        <w:t>onsidering the largest SCS for control and data</w:t>
      </w:r>
      <w:r w:rsidR="002527B9" w:rsidRPr="00A40F90">
        <w:rPr>
          <w:bCs/>
          <w:lang w:eastAsia="x-none"/>
        </w:rPr>
        <w:t xml:space="preserve"> channels</w:t>
      </w:r>
      <w:r w:rsidR="00342257" w:rsidRPr="00A40F90">
        <w:rPr>
          <w:bCs/>
          <w:lang w:eastAsia="x-none"/>
        </w:rPr>
        <w:t xml:space="preserve"> supported in NR-U (60 kHz) and the longest COT </w:t>
      </w:r>
      <w:r w:rsidR="00342257" w:rsidRPr="00A40F90">
        <w:rPr>
          <w:color w:val="000000" w:themeColor="text1"/>
        </w:rPr>
        <w:t xml:space="preserve">allowed by regulations (10 ms), </w:t>
      </w:r>
      <w:r w:rsidR="00103CB1" w:rsidRPr="00A40F90">
        <w:rPr>
          <w:color w:val="000000" w:themeColor="text1"/>
        </w:rPr>
        <w:t xml:space="preserve">the largest </w:t>
      </w:r>
      <w:r w:rsidR="0021506C" w:rsidRPr="00A40F90">
        <w:t>slot offsets</w:t>
      </w:r>
      <w:r w:rsidR="00167710" w:rsidRPr="00A40F90">
        <w:t xml:space="preserve"> between the first </w:t>
      </w:r>
      <w:r w:rsidR="00103CB1" w:rsidRPr="00A40F90">
        <w:t>and the last</w:t>
      </w:r>
      <w:r w:rsidR="0021506C" w:rsidRPr="00A40F90">
        <w:t xml:space="preserve"> slots</w:t>
      </w:r>
      <w:r w:rsidR="0021506C" w:rsidRPr="00A40F90">
        <w:rPr>
          <w:rFonts w:eastAsia="新細明體"/>
          <w:lang w:eastAsia="zh-TW"/>
        </w:rPr>
        <w:t xml:space="preserve">, </w:t>
      </w:r>
      <w:r w:rsidR="0021506C" w:rsidRPr="00A40F90">
        <w:t>as S1 illustrated in Figure 9, would be 39</w:t>
      </w:r>
      <w:r w:rsidR="00167710" w:rsidRPr="00A40F90">
        <w:t>. Thus,</w:t>
      </w:r>
      <w:r w:rsidR="00953B6E" w:rsidRPr="00A40F90">
        <w:t xml:space="preserve"> </w:t>
      </w:r>
      <w:r w:rsidR="00167710" w:rsidRPr="00A40F90">
        <w:t xml:space="preserve">including </w:t>
      </w:r>
      <w:r w:rsidR="0021506C" w:rsidRPr="00A40F90">
        <w:t xml:space="preserve">slot offsets </w:t>
      </w:r>
      <w:r w:rsidR="00167710" w:rsidRPr="00A40F90">
        <w:t xml:space="preserve">0~39 and one </w:t>
      </w:r>
      <w:r w:rsidR="006C5041" w:rsidRPr="00A40F90">
        <w:t xml:space="preserve">predefined </w:t>
      </w:r>
      <w:r w:rsidR="00167710" w:rsidRPr="00A40F90">
        <w:t>value for indicating the UE that the timing and resource for HARQ-ACK feedback for the corresponding PDSCH wil</w:t>
      </w:r>
      <w:r w:rsidR="00F033A1" w:rsidRPr="00A40F90">
        <w:t>l be determined at a la</w:t>
      </w:r>
      <w:r w:rsidR="0002106B" w:rsidRPr="00A40F90">
        <w:t>ter time</w:t>
      </w:r>
      <w:r w:rsidR="0021506C" w:rsidRPr="00A40F90">
        <w:t xml:space="preserve">, at least 41 values should be supported by </w:t>
      </w:r>
      <w:r w:rsidR="0021506C" w:rsidRPr="00A40F90">
        <w:rPr>
          <w:i/>
        </w:rPr>
        <w:t>dl-DataToUL-ACK</w:t>
      </w:r>
      <w:r w:rsidR="0021506C" w:rsidRPr="00A40F90">
        <w:t>. T</w:t>
      </w:r>
      <w:r w:rsidR="0002106B" w:rsidRPr="00A40F90">
        <w:t xml:space="preserve">he largest value supported by </w:t>
      </w:r>
      <w:r w:rsidR="0002106B" w:rsidRPr="00A40F90">
        <w:rPr>
          <w:i/>
        </w:rPr>
        <w:t>dl-DataToUL-ACK</w:t>
      </w:r>
      <w:r w:rsidR="0002106B" w:rsidRPr="00A40F90">
        <w:t xml:space="preserve"> should be equal or greater than 40.</w:t>
      </w:r>
    </w:p>
    <w:p w14:paraId="275112F1" w14:textId="457B5221" w:rsidR="005A0C8A" w:rsidRPr="00A40F90" w:rsidRDefault="007A5BA8" w:rsidP="004579C3">
      <w:pPr>
        <w:pStyle w:val="af8"/>
        <w:numPr>
          <w:ilvl w:val="0"/>
          <w:numId w:val="26"/>
        </w:numPr>
        <w:spacing w:before="240"/>
        <w:rPr>
          <w:color w:val="000000" w:themeColor="text1"/>
          <w:szCs w:val="20"/>
        </w:rPr>
      </w:pPr>
      <w:r w:rsidRPr="00A40F90">
        <w:rPr>
          <w:b/>
        </w:rPr>
        <w:t xml:space="preserve">Allow more </w:t>
      </w:r>
      <w:r w:rsidRPr="00A40F90">
        <w:rPr>
          <w:b/>
          <w:bCs/>
          <w:lang w:eastAsia="x-none"/>
        </w:rPr>
        <w:t>bits for the PDSCH-to-HARQ-timing-indicator</w:t>
      </w:r>
      <w:r w:rsidR="00817BCF" w:rsidRPr="00A40F90">
        <w:rPr>
          <w:b/>
          <w:bCs/>
          <w:lang w:eastAsia="x-none"/>
        </w:rPr>
        <w:t>:</w:t>
      </w:r>
      <w:r w:rsidR="00817BCF" w:rsidRPr="00A40F90">
        <w:rPr>
          <w:bCs/>
          <w:lang w:eastAsia="x-none"/>
        </w:rPr>
        <w:t xml:space="preserve"> </w:t>
      </w:r>
      <w:r w:rsidR="002527B9" w:rsidRPr="00A40F90">
        <w:rPr>
          <w:bCs/>
          <w:lang w:eastAsia="x-none"/>
        </w:rPr>
        <w:t xml:space="preserve">In NR-U </w:t>
      </w:r>
      <w:r w:rsidR="002527B9" w:rsidRPr="00A40F90">
        <w:t>operat</w:t>
      </w:r>
      <w:r w:rsidR="006D3A7A" w:rsidRPr="00A40F90">
        <w:t>ion,</w:t>
      </w:r>
      <w:r w:rsidR="002527B9" w:rsidRPr="00A40F90">
        <w:t xml:space="preserve"> the gNB</w:t>
      </w:r>
      <w:r w:rsidR="006D3A7A" w:rsidRPr="00A40F90">
        <w:t xml:space="preserve"> may need</w:t>
      </w:r>
      <w:r w:rsidR="002527B9" w:rsidRPr="00A40F90">
        <w:t xml:space="preserve"> to create LBT gaps for switches from DL to UL which increases overhead and results in potential loss of access to the medium.</w:t>
      </w:r>
      <w:r w:rsidR="00620787" w:rsidRPr="00A40F90">
        <w:t xml:space="preserve"> To reduce </w:t>
      </w:r>
      <w:r w:rsidR="004579C3" w:rsidRPr="00A40F90">
        <w:t>number of</w:t>
      </w:r>
      <w:r w:rsidR="00620787" w:rsidRPr="00A40F90">
        <w:t xml:space="preserve"> switching points within a COT, a large set of PDSCHs</w:t>
      </w:r>
      <w:r w:rsidR="006D3A7A" w:rsidRPr="00A40F90">
        <w:t xml:space="preserve"> </w:t>
      </w:r>
      <w:r w:rsidR="00FD7C27" w:rsidRPr="00A40F90">
        <w:t>or</w:t>
      </w:r>
      <w:r w:rsidR="006D3A7A" w:rsidRPr="00A40F90">
        <w:t xml:space="preserve"> all </w:t>
      </w:r>
      <w:r w:rsidR="004579C3" w:rsidRPr="00A40F90">
        <w:t xml:space="preserve">PDSCHs </w:t>
      </w:r>
      <w:r w:rsidR="006D3A7A" w:rsidRPr="00A40F90">
        <w:t>in a channel occupancy</w:t>
      </w:r>
      <w:r w:rsidR="00FC7601" w:rsidRPr="00A40F90">
        <w:t xml:space="preserve"> </w:t>
      </w:r>
      <w:r w:rsidR="0021506C" w:rsidRPr="00A40F90">
        <w:t>could</w:t>
      </w:r>
      <w:r w:rsidR="00620787" w:rsidRPr="00A40F90">
        <w:t xml:space="preserve"> be acknowledged in a same HARQ-ACK feedback</w:t>
      </w:r>
      <w:r w:rsidR="006D3A7A" w:rsidRPr="00A40F90">
        <w:t xml:space="preserve">. In this case, </w:t>
      </w:r>
      <w:r w:rsidR="00FC7601" w:rsidRPr="00A40F90">
        <w:t xml:space="preserve">a larger set of </w:t>
      </w:r>
      <w:r w:rsidR="006111FD" w:rsidRPr="00A40F90">
        <w:t xml:space="preserve">slot offsets </w:t>
      </w:r>
      <w:r w:rsidR="00FC7601" w:rsidRPr="00A40F90">
        <w:t>would be necessary</w:t>
      </w:r>
      <w:r w:rsidR="003838C4" w:rsidRPr="00A40F90">
        <w:t xml:space="preserve"> to support </w:t>
      </w:r>
      <w:r w:rsidR="00FD7C27" w:rsidRPr="00A40F90">
        <w:t xml:space="preserve">the </w:t>
      </w:r>
      <w:r w:rsidR="003838C4" w:rsidRPr="00A40F90">
        <w:t>maximum number of slots</w:t>
      </w:r>
      <w:r w:rsidR="00B647DE" w:rsidRPr="00A40F90">
        <w:t xml:space="preserve"> with DL scheduling that can be acknowledged in a HARQ-ACK feedback</w:t>
      </w:r>
      <w:r w:rsidR="003838C4" w:rsidRPr="00A40F90">
        <w:t xml:space="preserve"> for a UE, as S2 illustrated in Figure 9</w:t>
      </w:r>
      <w:r w:rsidR="00FC7601" w:rsidRPr="00A40F90">
        <w:t xml:space="preserve">. In NR, </w:t>
      </w:r>
      <w:r w:rsidR="00FC7601" w:rsidRPr="00A40F90">
        <w:rPr>
          <w:i/>
        </w:rPr>
        <w:t>PDSCH-to-HARQ-timing-indicator</w:t>
      </w:r>
      <w:r w:rsidR="00FC7601" w:rsidRPr="00A40F90">
        <w:t xml:space="preserve"> has 8 code</w:t>
      </w:r>
      <w:r w:rsidR="00621D79">
        <w:rPr>
          <w:rFonts w:ascii="新細明體" w:eastAsia="新細明體" w:hAnsi="新細明體" w:hint="eastAsia"/>
          <w:lang w:eastAsia="zh-TW"/>
        </w:rPr>
        <w:t xml:space="preserve"> </w:t>
      </w:r>
      <w:r w:rsidR="00FC7601" w:rsidRPr="00A40F90">
        <w:t xml:space="preserve">points (3 bits </w:t>
      </w:r>
      <w:r w:rsidR="00C55915" w:rsidRPr="00A40F90">
        <w:t>field</w:t>
      </w:r>
      <w:r w:rsidR="00FC7601" w:rsidRPr="00A40F90">
        <w:t>)</w:t>
      </w:r>
      <w:r w:rsidR="00C55915" w:rsidRPr="00A40F90">
        <w:t>.</w:t>
      </w:r>
      <w:r w:rsidR="00167710" w:rsidRPr="00A40F90">
        <w:t xml:space="preserve"> S</w:t>
      </w:r>
      <w:r w:rsidR="00C55915" w:rsidRPr="00A40F90">
        <w:t xml:space="preserve">ince </w:t>
      </w:r>
      <w:r w:rsidR="00FC7601" w:rsidRPr="00A40F90">
        <w:t>one of the code</w:t>
      </w:r>
      <w:r w:rsidR="00621D79">
        <w:rPr>
          <w:rFonts w:ascii="新細明體" w:eastAsia="新細明體" w:hAnsi="新細明體" w:hint="eastAsia"/>
          <w:lang w:eastAsia="zh-TW"/>
        </w:rPr>
        <w:t xml:space="preserve"> </w:t>
      </w:r>
      <w:r w:rsidR="00FC7601" w:rsidRPr="00A40F90">
        <w:t xml:space="preserve">points may be </w:t>
      </w:r>
      <w:r w:rsidR="005A0C8A" w:rsidRPr="00A40F90">
        <w:t>configured</w:t>
      </w:r>
      <w:r w:rsidR="00C55915" w:rsidRPr="00A40F90">
        <w:t xml:space="preserve"> for indicating the UE that the timing and resource for HARQ-ACK feedback for the corresponding PDSCH will be determined later</w:t>
      </w:r>
      <w:r w:rsidR="00FC7601" w:rsidRPr="00A40F90">
        <w:t>, only</w:t>
      </w:r>
      <w:r w:rsidR="00C55915" w:rsidRPr="00A40F90">
        <w:t xml:space="preserve"> 7 code</w:t>
      </w:r>
      <w:r w:rsidR="00FA29C0">
        <w:t xml:space="preserve"> </w:t>
      </w:r>
      <w:r w:rsidR="00C55915" w:rsidRPr="00A40F90">
        <w:t xml:space="preserve">points can be </w:t>
      </w:r>
      <w:r w:rsidR="005A0C8A" w:rsidRPr="00A40F90">
        <w:t xml:space="preserve">adopted for </w:t>
      </w:r>
      <w:r w:rsidR="0021506C" w:rsidRPr="00A40F90">
        <w:t>indicating</w:t>
      </w:r>
      <w:r w:rsidR="005A0C8A" w:rsidRPr="00A40F90">
        <w:t xml:space="preserve"> </w:t>
      </w:r>
      <w:r w:rsidR="0021506C" w:rsidRPr="00A40F90">
        <w:t>slot offsets</w:t>
      </w:r>
      <w:r w:rsidR="003838C4" w:rsidRPr="00A40F90">
        <w:t xml:space="preserve">, which means that at most 7 </w:t>
      </w:r>
      <w:r w:rsidR="006C5041" w:rsidRPr="00A40F90">
        <w:t>DL</w:t>
      </w:r>
      <w:r w:rsidR="003838C4" w:rsidRPr="00A40F90">
        <w:t xml:space="preserve"> slots</w:t>
      </w:r>
      <w:r w:rsidR="006C5041" w:rsidRPr="00A40F90">
        <w:t xml:space="preserve"> could be scheduled for a UE </w:t>
      </w:r>
      <w:r w:rsidR="004579C3" w:rsidRPr="00A40F90">
        <w:t xml:space="preserve">without switching to UL. Obviously, it would be difficult to meet the objective of reducing number of </w:t>
      </w:r>
      <w:r w:rsidR="0021506C" w:rsidRPr="00A40F90">
        <w:t xml:space="preserve">switching points within a COT without allowing more bits for the </w:t>
      </w:r>
      <w:r w:rsidR="0021506C" w:rsidRPr="00A40F90">
        <w:rPr>
          <w:i/>
        </w:rPr>
        <w:t>PDSCH-to-HARQ-timing-indicator</w:t>
      </w:r>
      <w:r w:rsidR="0021506C" w:rsidRPr="00A40F90">
        <w:rPr>
          <w:i/>
          <w:vertAlign w:val="subscript"/>
        </w:rPr>
        <w:t>.</w:t>
      </w:r>
    </w:p>
    <w:p w14:paraId="0214E599" w14:textId="5ED4AAE2" w:rsidR="005A0C8A" w:rsidRPr="00A40F90" w:rsidRDefault="0021506C" w:rsidP="005A0C8A">
      <w:pPr>
        <w:spacing w:before="240"/>
        <w:jc w:val="center"/>
        <w:rPr>
          <w:rFonts w:ascii="Times New Roman" w:hAnsi="Times New Roman"/>
          <w:color w:val="000000" w:themeColor="text1"/>
          <w:szCs w:val="20"/>
        </w:rPr>
      </w:pPr>
      <w:r w:rsidRPr="00A40F90">
        <w:rPr>
          <w:rFonts w:ascii="Times New Roman" w:hAnsi="Times New Roman"/>
        </w:rPr>
        <w:object w:dxaOrig="25651" w:dyaOrig="6571" w14:anchorId="6EAE722E">
          <v:shape id="_x0000_i1033" type="#_x0000_t75" style="width:443.5pt;height:113.45pt" o:ole="">
            <v:imagedata r:id="rId29" o:title=""/>
          </v:shape>
          <o:OLEObject Type="Embed" ProgID="Visio.Drawing.15" ShapeID="_x0000_i1033" DrawAspect="Content" ObjectID="_1615284880" r:id="rId30"/>
        </w:object>
      </w:r>
    </w:p>
    <w:p w14:paraId="6665E1F5" w14:textId="47076BAB" w:rsidR="005A0C8A" w:rsidRPr="00A40F90" w:rsidRDefault="005A0C8A" w:rsidP="005A0C8A">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 xml:space="preserve">  Figure 9. </w:t>
      </w:r>
      <w:r w:rsidR="004E3F3B" w:rsidRPr="00A40F90">
        <w:rPr>
          <w:rFonts w:ascii="Times New Roman" w:eastAsia="Times New Roman" w:hAnsi="Times New Roman"/>
          <w:bCs w:val="0"/>
          <w:color w:val="000000" w:themeColor="text1"/>
          <w:kern w:val="2"/>
          <w:sz w:val="20"/>
          <w:szCs w:val="24"/>
          <w:lang w:eastAsia="zh-CN"/>
        </w:rPr>
        <w:t xml:space="preserve">HARQ-ACK timeline within a gNB-initiated COT </w:t>
      </w:r>
    </w:p>
    <w:p w14:paraId="11D850DD" w14:textId="77777777" w:rsidR="002527B9" w:rsidRPr="00A40F90" w:rsidRDefault="002527B9" w:rsidP="002527B9">
      <w:pPr>
        <w:spacing w:before="240"/>
        <w:rPr>
          <w:rFonts w:ascii="Times New Roman" w:hAnsi="Times New Roman"/>
          <w:color w:val="000000" w:themeColor="text1"/>
          <w:szCs w:val="20"/>
        </w:rPr>
      </w:pPr>
    </w:p>
    <w:p w14:paraId="5C670B66" w14:textId="08A0295A" w:rsidR="00120B05" w:rsidRPr="00A40F90" w:rsidRDefault="00916B14" w:rsidP="00120B05">
      <w:pPr>
        <w:rPr>
          <w:rFonts w:ascii="Times New Roman" w:eastAsia="Calibri" w:hAnsi="Times New Roman"/>
          <w:b/>
          <w:color w:val="000000" w:themeColor="text1"/>
          <w:szCs w:val="22"/>
        </w:rPr>
      </w:pPr>
      <w:r>
        <w:rPr>
          <w:rFonts w:ascii="Times New Roman" w:eastAsia="Calibri" w:hAnsi="Times New Roman"/>
          <w:b/>
          <w:color w:val="000000" w:themeColor="text1"/>
          <w:szCs w:val="22"/>
        </w:rPr>
        <w:lastRenderedPageBreak/>
        <w:t xml:space="preserve">Proposal </w:t>
      </w:r>
      <w:r w:rsidR="001519DE">
        <w:rPr>
          <w:rFonts w:ascii="Times New Roman" w:eastAsia="Calibri" w:hAnsi="Times New Roman"/>
          <w:b/>
          <w:color w:val="000000" w:themeColor="text1"/>
          <w:szCs w:val="22"/>
        </w:rPr>
        <w:t>7</w:t>
      </w:r>
      <w:r w:rsidR="00120B05" w:rsidRPr="00A40F90">
        <w:rPr>
          <w:rFonts w:ascii="Times New Roman" w:eastAsia="Calibri" w:hAnsi="Times New Roman"/>
          <w:b/>
          <w:color w:val="000000" w:themeColor="text1"/>
          <w:szCs w:val="22"/>
        </w:rPr>
        <w:t xml:space="preserve">: </w:t>
      </w:r>
      <w:r w:rsidR="00AB1099" w:rsidRPr="00A40F90">
        <w:rPr>
          <w:rFonts w:ascii="Times New Roman" w:eastAsia="Calibri" w:hAnsi="Times New Roman"/>
          <w:b/>
          <w:color w:val="000000" w:themeColor="text1"/>
          <w:szCs w:val="22"/>
        </w:rPr>
        <w:t>For NR-U, a</w:t>
      </w:r>
      <w:r w:rsidR="0002106B" w:rsidRPr="00A40F90">
        <w:rPr>
          <w:rFonts w:ascii="Times New Roman" w:eastAsia="Calibri" w:hAnsi="Times New Roman"/>
          <w:b/>
          <w:color w:val="000000" w:themeColor="text1"/>
          <w:szCs w:val="22"/>
        </w:rPr>
        <w:t xml:space="preserve">t least 41 values should be supported by dl-DataToUL-ACK, </w:t>
      </w:r>
      <w:r w:rsidR="005338FB" w:rsidRPr="00A40F90">
        <w:rPr>
          <w:rFonts w:ascii="Times New Roman" w:eastAsia="Calibri" w:hAnsi="Times New Roman"/>
          <w:b/>
          <w:color w:val="000000" w:themeColor="text1"/>
          <w:szCs w:val="22"/>
        </w:rPr>
        <w:t xml:space="preserve">and </w:t>
      </w:r>
      <w:r w:rsidR="0002106B" w:rsidRPr="00A40F90">
        <w:rPr>
          <w:rFonts w:ascii="Times New Roman" w:eastAsia="Calibri" w:hAnsi="Times New Roman"/>
          <w:b/>
          <w:color w:val="000000" w:themeColor="text1"/>
          <w:szCs w:val="22"/>
        </w:rPr>
        <w:t>the largest value</w:t>
      </w:r>
      <w:r w:rsidR="00120B05" w:rsidRPr="00A40F90">
        <w:rPr>
          <w:rFonts w:ascii="Times New Roman" w:eastAsia="Calibri" w:hAnsi="Times New Roman"/>
          <w:b/>
          <w:color w:val="000000" w:themeColor="text1"/>
          <w:szCs w:val="22"/>
        </w:rPr>
        <w:t xml:space="preserve"> </w:t>
      </w:r>
      <w:r w:rsidR="0002106B" w:rsidRPr="00A40F90">
        <w:rPr>
          <w:rFonts w:ascii="Times New Roman" w:eastAsia="Calibri" w:hAnsi="Times New Roman"/>
          <w:b/>
          <w:color w:val="000000" w:themeColor="text1"/>
          <w:szCs w:val="22"/>
        </w:rPr>
        <w:t xml:space="preserve">should </w:t>
      </w:r>
      <w:r w:rsidR="00AB1099" w:rsidRPr="00A40F90">
        <w:rPr>
          <w:rFonts w:ascii="Times New Roman" w:eastAsia="Calibri" w:hAnsi="Times New Roman"/>
          <w:b/>
          <w:color w:val="000000" w:themeColor="text1"/>
          <w:szCs w:val="22"/>
        </w:rPr>
        <w:t>be equal or greater than 40</w:t>
      </w:r>
      <w:r w:rsidR="0002106B" w:rsidRPr="00A40F90">
        <w:rPr>
          <w:rFonts w:ascii="Times New Roman" w:eastAsia="Calibri" w:hAnsi="Times New Roman"/>
          <w:b/>
          <w:color w:val="000000" w:themeColor="text1"/>
          <w:szCs w:val="22"/>
        </w:rPr>
        <w:t>.</w:t>
      </w:r>
    </w:p>
    <w:p w14:paraId="73E7B845" w14:textId="72E41D55" w:rsidR="00FD7C27" w:rsidRPr="00A40F90" w:rsidRDefault="00916B14" w:rsidP="00120B05">
      <w:pPr>
        <w:rPr>
          <w:rFonts w:ascii="Times New Roman" w:eastAsia="Calibri" w:hAnsi="Times New Roman"/>
          <w:b/>
          <w:color w:val="000000" w:themeColor="text1"/>
          <w:szCs w:val="22"/>
        </w:rPr>
      </w:pPr>
      <w:r>
        <w:rPr>
          <w:rFonts w:ascii="Times New Roman" w:hAnsi="Times New Roman"/>
          <w:b/>
          <w:bCs/>
          <w:lang w:eastAsia="x-none"/>
        </w:rPr>
        <w:t xml:space="preserve">Proposal </w:t>
      </w:r>
      <w:r w:rsidR="001519DE">
        <w:rPr>
          <w:rFonts w:ascii="Times New Roman" w:hAnsi="Times New Roman"/>
          <w:b/>
          <w:bCs/>
          <w:lang w:eastAsia="x-none"/>
        </w:rPr>
        <w:t>8</w:t>
      </w:r>
      <w:r w:rsidR="00120B05" w:rsidRPr="00A40F90">
        <w:rPr>
          <w:rFonts w:ascii="Times New Roman" w:hAnsi="Times New Roman"/>
          <w:b/>
          <w:bCs/>
          <w:lang w:eastAsia="x-none"/>
        </w:rPr>
        <w:t xml:space="preserve">: More than 3 bits for PDSCH-to-HARQ-timing-indicator should be </w:t>
      </w:r>
      <w:r w:rsidR="00FD7C27" w:rsidRPr="00A40F90">
        <w:rPr>
          <w:rFonts w:ascii="Times New Roman" w:hAnsi="Times New Roman"/>
          <w:b/>
          <w:bCs/>
          <w:lang w:eastAsia="x-none"/>
        </w:rPr>
        <w:t>allowed</w:t>
      </w:r>
      <w:r w:rsidR="00120B05" w:rsidRPr="00A40F90">
        <w:rPr>
          <w:rFonts w:ascii="Times New Roman" w:hAnsi="Times New Roman"/>
          <w:b/>
          <w:bCs/>
          <w:lang w:eastAsia="x-none"/>
        </w:rPr>
        <w:t xml:space="preserve"> to </w:t>
      </w:r>
      <w:r w:rsidR="00FD7C27" w:rsidRPr="00A40F90">
        <w:rPr>
          <w:rFonts w:ascii="Times New Roman" w:hAnsi="Times New Roman"/>
          <w:b/>
          <w:bCs/>
          <w:lang w:eastAsia="x-none"/>
        </w:rPr>
        <w:t xml:space="preserve">the </w:t>
      </w:r>
      <w:r w:rsidR="00FD7C27" w:rsidRPr="00A40F90">
        <w:rPr>
          <w:rFonts w:ascii="Times New Roman" w:eastAsia="Calibri" w:hAnsi="Times New Roman"/>
          <w:b/>
          <w:color w:val="000000" w:themeColor="text1"/>
          <w:szCs w:val="22"/>
        </w:rPr>
        <w:t>support the HARQ-ACK feedback corresponding to a large set or all PDSCHs of a channel occupancy to be report in the same channel occupancy.</w:t>
      </w:r>
    </w:p>
    <w:p w14:paraId="0240E3D3" w14:textId="77777777" w:rsidR="00FD7C27" w:rsidRPr="00A40F90" w:rsidRDefault="00FD7C27" w:rsidP="00120B05">
      <w:pPr>
        <w:rPr>
          <w:rFonts w:ascii="Times New Roman" w:hAnsi="Times New Roman"/>
          <w:b/>
          <w:bCs/>
          <w:lang w:eastAsia="x-none"/>
        </w:rPr>
      </w:pPr>
    </w:p>
    <w:p w14:paraId="499EDE34" w14:textId="77777777" w:rsidR="000176A4" w:rsidRPr="00EA4593" w:rsidRDefault="000D3BDE" w:rsidP="00456419">
      <w:pPr>
        <w:pStyle w:val="1"/>
        <w:keepNext w:val="0"/>
        <w:widowControl w:val="0"/>
        <w:spacing w:before="480" w:after="120"/>
        <w:ind w:left="518"/>
        <w:rPr>
          <w:sz w:val="28"/>
          <w:lang w:val="en-US"/>
        </w:rPr>
      </w:pPr>
      <w:r w:rsidRPr="00EA4593">
        <w:rPr>
          <w:sz w:val="28"/>
          <w:lang w:val="en-US"/>
        </w:rPr>
        <w:t>Conclusion</w:t>
      </w:r>
    </w:p>
    <w:p w14:paraId="1BC168D5" w14:textId="0BFDACBD" w:rsidR="006F5804" w:rsidRPr="00A40F90" w:rsidRDefault="00CA44F8" w:rsidP="00456419">
      <w:pPr>
        <w:pStyle w:val="a3"/>
        <w:rPr>
          <w:rFonts w:ascii="Times New Roman" w:hAnsi="Times New Roman"/>
          <w:bCs/>
          <w:lang w:val="en-US"/>
        </w:rPr>
      </w:pPr>
      <w:r w:rsidRPr="00A40F90">
        <w:rPr>
          <w:rFonts w:ascii="Times New Roman" w:hAnsi="Times New Roman"/>
        </w:rPr>
        <w:t>In this contribution,</w:t>
      </w:r>
      <w:r w:rsidR="00D66CEF" w:rsidRPr="00A40F90">
        <w:rPr>
          <w:rFonts w:ascii="Times New Roman" w:hAnsi="Times New Roman"/>
          <w:bCs/>
          <w:lang w:val="en-US"/>
        </w:rPr>
        <w:t xml:space="preserve"> potential </w:t>
      </w:r>
      <w:r w:rsidR="00D66CEF" w:rsidRPr="00A40F90">
        <w:rPr>
          <w:rFonts w:ascii="Times New Roman" w:eastAsia="SimSun" w:hAnsi="Times New Roman"/>
          <w:lang w:eastAsia="zh-CN"/>
        </w:rPr>
        <w:t xml:space="preserve">enhancements </w:t>
      </w:r>
      <w:r w:rsidR="00F4786A" w:rsidRPr="00A40F90">
        <w:rPr>
          <w:rFonts w:ascii="Times New Roman" w:eastAsia="SimSun" w:hAnsi="Times New Roman"/>
          <w:lang w:eastAsia="zh-CN"/>
        </w:rPr>
        <w:t xml:space="preserve">to </w:t>
      </w:r>
      <w:r w:rsidR="00D66CEF" w:rsidRPr="00A40F90">
        <w:rPr>
          <w:rFonts w:ascii="Times New Roman" w:eastAsia="SimSun" w:hAnsi="Times New Roman"/>
          <w:lang w:eastAsia="zh-CN"/>
        </w:rPr>
        <w:t xml:space="preserve">HARQ </w:t>
      </w:r>
      <w:r w:rsidR="006F5804" w:rsidRPr="00A40F90">
        <w:rPr>
          <w:rFonts w:ascii="Times New Roman" w:eastAsia="SimSun" w:hAnsi="Times New Roman"/>
          <w:lang w:eastAsia="zh-CN"/>
        </w:rPr>
        <w:t xml:space="preserve">for </w:t>
      </w:r>
      <w:r w:rsidR="004A38B5" w:rsidRPr="00A40F90">
        <w:rPr>
          <w:rFonts w:ascii="Times New Roman" w:eastAsia="SimSun" w:hAnsi="Times New Roman"/>
          <w:lang w:eastAsia="zh-CN"/>
        </w:rPr>
        <w:t>unlicensed</w:t>
      </w:r>
      <w:r w:rsidR="004A38B5" w:rsidRPr="00A40F90">
        <w:rPr>
          <w:rFonts w:ascii="Times New Roman" w:hAnsi="Times New Roman"/>
          <w:bCs/>
          <w:lang w:val="en-US"/>
        </w:rPr>
        <w:t xml:space="preserve"> operation</w:t>
      </w:r>
      <w:r w:rsidR="00366AC6" w:rsidRPr="00A40F90">
        <w:rPr>
          <w:rFonts w:ascii="Times New Roman" w:hAnsi="Times New Roman"/>
          <w:bCs/>
          <w:lang w:val="en-US"/>
        </w:rPr>
        <w:t xml:space="preserve"> </w:t>
      </w:r>
      <w:r w:rsidR="00515F75" w:rsidRPr="00A40F90">
        <w:rPr>
          <w:rFonts w:ascii="Times New Roman" w:hAnsi="Times New Roman"/>
          <w:bCs/>
          <w:lang w:val="en-US"/>
        </w:rPr>
        <w:t xml:space="preserve">were discussed. </w:t>
      </w:r>
      <w:r w:rsidR="004A38B5" w:rsidRPr="00A40F90">
        <w:rPr>
          <w:rFonts w:ascii="Times New Roman" w:hAnsi="Times New Roman"/>
          <w:bCs/>
          <w:lang w:val="en-US"/>
        </w:rPr>
        <w:t>Based on the discussion</w:t>
      </w:r>
      <w:r w:rsidR="00EB688A" w:rsidRPr="00A40F90">
        <w:rPr>
          <w:rFonts w:ascii="Times New Roman" w:hAnsi="Times New Roman"/>
          <w:bCs/>
          <w:lang w:val="en-US"/>
        </w:rPr>
        <w:t xml:space="preserve"> </w:t>
      </w:r>
      <w:r w:rsidR="00EB688A" w:rsidRPr="00A40F90">
        <w:rPr>
          <w:rFonts w:ascii="Times New Roman" w:hAnsi="Times New Roman"/>
        </w:rPr>
        <w:t>in the previous sections</w:t>
      </w:r>
      <w:r w:rsidR="004A38B5" w:rsidRPr="00A40F90">
        <w:rPr>
          <w:rFonts w:ascii="Times New Roman" w:hAnsi="Times New Roman"/>
          <w:bCs/>
          <w:lang w:val="en-US"/>
        </w:rPr>
        <w:t xml:space="preserve">, </w:t>
      </w:r>
      <w:r w:rsidR="00EB688A" w:rsidRPr="00A40F90">
        <w:rPr>
          <w:rFonts w:ascii="Times New Roman" w:hAnsi="Times New Roman"/>
        </w:rPr>
        <w:t xml:space="preserve">we </w:t>
      </w:r>
      <w:r w:rsidR="00CE54D4" w:rsidRPr="00A40F90">
        <w:rPr>
          <w:rFonts w:ascii="Times New Roman" w:hAnsi="Times New Roman"/>
        </w:rPr>
        <w:t>made</w:t>
      </w:r>
      <w:r w:rsidR="00EB688A" w:rsidRPr="00A40F90">
        <w:rPr>
          <w:rFonts w:ascii="Times New Roman" w:hAnsi="Times New Roman"/>
        </w:rPr>
        <w:t xml:space="preserve"> the following</w:t>
      </w:r>
      <w:r w:rsidR="00CE54D4" w:rsidRPr="00A40F90">
        <w:rPr>
          <w:rFonts w:ascii="Times New Roman" w:hAnsi="Times New Roman"/>
        </w:rPr>
        <w:t xml:space="preserve"> </w:t>
      </w:r>
      <w:r w:rsidR="00CE54D4" w:rsidRPr="00A40F90">
        <w:rPr>
          <w:rFonts w:ascii="Times New Roman" w:eastAsia="SimSun" w:hAnsi="Times New Roman"/>
          <w:lang w:eastAsia="zh-CN"/>
        </w:rPr>
        <w:t>observations and proposals</w:t>
      </w:r>
      <w:r w:rsidR="004A38B5" w:rsidRPr="00A40F90">
        <w:rPr>
          <w:rFonts w:ascii="Times New Roman" w:hAnsi="Times New Roman"/>
          <w:bCs/>
          <w:lang w:val="en-US"/>
        </w:rPr>
        <w:t>:</w:t>
      </w:r>
    </w:p>
    <w:p w14:paraId="28C4EE7A" w14:textId="77777777" w:rsidR="00F4786A" w:rsidRPr="00A40F90" w:rsidRDefault="00F4786A" w:rsidP="00456419">
      <w:pPr>
        <w:pStyle w:val="a3"/>
        <w:rPr>
          <w:rFonts w:ascii="Times New Roman" w:hAnsi="Times New Roman"/>
          <w:bCs/>
          <w:lang w:val="en-US"/>
        </w:rPr>
      </w:pPr>
    </w:p>
    <w:p w14:paraId="56FC0F0A" w14:textId="33B5C714" w:rsidR="00F4786A" w:rsidRPr="00103485" w:rsidRDefault="00F4786A" w:rsidP="00F4786A">
      <w:pPr>
        <w:pStyle w:val="af8"/>
        <w:numPr>
          <w:ilvl w:val="0"/>
          <w:numId w:val="27"/>
        </w:numPr>
        <w:rPr>
          <w:b/>
          <w:color w:val="000000" w:themeColor="text1"/>
          <w:sz w:val="22"/>
        </w:rPr>
      </w:pPr>
      <w:r w:rsidRPr="00103485">
        <w:rPr>
          <w:b/>
          <w:color w:val="000000" w:themeColor="text1"/>
          <w:sz w:val="22"/>
        </w:rPr>
        <w:t>Cross-COT HARQ-ACK feedback and multiple HARQ-ACK opportunities</w:t>
      </w:r>
    </w:p>
    <w:p w14:paraId="139A6158" w14:textId="2A1484E1" w:rsidR="003A1CA1" w:rsidRPr="003A1CA1" w:rsidRDefault="003A1CA1" w:rsidP="003A1CA1">
      <w:pPr>
        <w:spacing w:after="0" w:line="240" w:lineRule="exac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Proposal 1: For Alt</w:t>
      </w:r>
      <w:r w:rsidR="00103485">
        <w:rPr>
          <w:rFonts w:ascii="Times New Roman" w:eastAsia="Times New Roman" w:hAnsi="Times New Roman"/>
          <w:b/>
          <w:bCs/>
          <w:color w:val="000000" w:themeColor="text1"/>
          <w:kern w:val="2"/>
          <w:lang w:eastAsia="zh-CN"/>
        </w:rPr>
        <w:t>.</w:t>
      </w:r>
      <w:r w:rsidRPr="003A1CA1">
        <w:rPr>
          <w:rFonts w:ascii="Times New Roman" w:eastAsia="Times New Roman" w:hAnsi="Times New Roman"/>
          <w:b/>
          <w:bCs/>
          <w:color w:val="000000" w:themeColor="text1"/>
          <w:kern w:val="2"/>
          <w:lang w:eastAsia="zh-CN"/>
        </w:rPr>
        <w:t>1 with dynamic HARQ-A/N mode, the gNB requests/triggers HARQ-A/N feedback for a group of PDSCHs, where the group is not semi-statically configured</w:t>
      </w:r>
    </w:p>
    <w:p w14:paraId="24952B16" w14:textId="77777777" w:rsidR="003A1CA1" w:rsidRPr="003A1CA1" w:rsidRDefault="003A1CA1" w:rsidP="003A1CA1">
      <w:pPr>
        <w:pStyle w:val="af8"/>
        <w:numPr>
          <w:ilvl w:val="0"/>
          <w:numId w:val="28"/>
        </w:numPr>
        <w:spacing w:line="240" w:lineRule="auto"/>
        <w:rPr>
          <w:rFonts w:eastAsia="Times New Roman"/>
          <w:b/>
          <w:bCs/>
          <w:color w:val="000000" w:themeColor="text1"/>
          <w:kern w:val="2"/>
          <w:lang w:eastAsia="zh-CN"/>
        </w:rPr>
      </w:pPr>
      <w:r w:rsidRPr="003A1CA1">
        <w:rPr>
          <w:b/>
          <w:color w:val="000000" w:themeColor="text1"/>
          <w:lang w:val="en-US"/>
        </w:rPr>
        <w:t xml:space="preserve">Introduce group index field in a DCI to associate PDSCH with a group or indicating which PDSCH group should be </w:t>
      </w:r>
      <w:r w:rsidRPr="003A1CA1">
        <w:rPr>
          <w:rFonts w:eastAsia="Times New Roman"/>
          <w:b/>
          <w:bCs/>
          <w:color w:val="000000" w:themeColor="text1"/>
          <w:kern w:val="2"/>
          <w:lang w:eastAsia="zh-CN"/>
        </w:rPr>
        <w:t>acknowledged in a requested/triggered HARQ-A/N feedback</w:t>
      </w:r>
    </w:p>
    <w:p w14:paraId="09A2B4BA" w14:textId="77777777" w:rsidR="003A1CA1" w:rsidRPr="003A1CA1" w:rsidRDefault="003A1CA1" w:rsidP="003A1CA1">
      <w:pPr>
        <w:pStyle w:val="af8"/>
        <w:numPr>
          <w:ilvl w:val="0"/>
          <w:numId w:val="28"/>
        </w:numPr>
        <w:spacing w:line="240" w:lineRule="auto"/>
        <w:rPr>
          <w:rFonts w:eastAsia="Times New Roman"/>
          <w:b/>
          <w:bCs/>
          <w:color w:val="000000" w:themeColor="text1"/>
          <w:kern w:val="2"/>
          <w:lang w:eastAsia="zh-CN"/>
        </w:rPr>
      </w:pPr>
      <w:r w:rsidRPr="003A1CA1">
        <w:rPr>
          <w:rFonts w:eastAsia="Times New Roman"/>
          <w:b/>
          <w:bCs/>
          <w:color w:val="000000" w:themeColor="text1"/>
          <w:kern w:val="2"/>
          <w:lang w:eastAsia="zh-CN"/>
        </w:rPr>
        <w:t>A PDSCH group includes one or more PDSCHs whose corresponding HARQ-ACKs are pre-indicated to be reported in one or more HARQ-A/N codebooks</w:t>
      </w:r>
    </w:p>
    <w:p w14:paraId="41FBECDB" w14:textId="77777777" w:rsidR="003A1CA1" w:rsidRPr="003A1CA1" w:rsidRDefault="003A1CA1" w:rsidP="003A1CA1">
      <w:pPr>
        <w:pStyle w:val="af8"/>
        <w:numPr>
          <w:ilvl w:val="0"/>
          <w:numId w:val="28"/>
        </w:numPr>
        <w:spacing w:line="240" w:lineRule="auto"/>
        <w:rPr>
          <w:b/>
          <w:color w:val="000000" w:themeColor="text1"/>
          <w:lang w:val="en-US"/>
        </w:rPr>
      </w:pPr>
      <w:r w:rsidRPr="003A1CA1">
        <w:rPr>
          <w:rFonts w:eastAsia="Times New Roman"/>
          <w:b/>
          <w:bCs/>
          <w:color w:val="000000" w:themeColor="text1"/>
          <w:kern w:val="2"/>
          <w:lang w:eastAsia="zh-CN"/>
        </w:rPr>
        <w:t>The request/trigger is supported in a DCI scheduling PDSCH including PDSCH-to-HARQ-timing-indicator and PUCCH resource indicator, and also supported in a UL grant or in a DCI not carrying a scheduling grant</w:t>
      </w:r>
    </w:p>
    <w:p w14:paraId="78BA6A9E" w14:textId="77777777" w:rsidR="003A1CA1" w:rsidRPr="003A1CA1" w:rsidRDefault="003A1CA1" w:rsidP="003A1CA1">
      <w:pPr>
        <w:pStyle w:val="af8"/>
        <w:numPr>
          <w:ilvl w:val="0"/>
          <w:numId w:val="29"/>
        </w:numPr>
        <w:spacing w:line="240" w:lineRule="exact"/>
        <w:rPr>
          <w:rFonts w:eastAsia="Times New Roman"/>
          <w:b/>
          <w:bCs/>
          <w:color w:val="000000" w:themeColor="text1"/>
          <w:kern w:val="2"/>
          <w:lang w:eastAsia="zh-CN"/>
        </w:rPr>
      </w:pPr>
      <w:r w:rsidRPr="003A1CA1">
        <w:rPr>
          <w:rFonts w:eastAsia="Times New Roman"/>
          <w:b/>
          <w:bCs/>
          <w:color w:val="000000" w:themeColor="text1"/>
          <w:kern w:val="2"/>
          <w:lang w:eastAsia="zh-CN"/>
        </w:rPr>
        <w:t>FFS: how to determine dynamic HARQ-A/N codebook for a requested/triggered HARQ-ACK feedback</w:t>
      </w:r>
    </w:p>
    <w:p w14:paraId="3431311E" w14:textId="0D5C5423" w:rsidR="003A1CA1" w:rsidRPr="003A1CA1" w:rsidRDefault="003A1CA1" w:rsidP="003A1CA1">
      <w:pPr>
        <w:spacing w:after="0" w:line="240" w:lineRule="exac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Proposal 2: For Alt</w:t>
      </w:r>
      <w:r w:rsidR="00103485">
        <w:rPr>
          <w:rFonts w:ascii="Times New Roman" w:eastAsia="Times New Roman" w:hAnsi="Times New Roman"/>
          <w:b/>
          <w:bCs/>
          <w:color w:val="000000" w:themeColor="text1"/>
          <w:kern w:val="2"/>
          <w:lang w:eastAsia="zh-CN"/>
        </w:rPr>
        <w:t>.</w:t>
      </w:r>
      <w:r w:rsidRPr="003A1CA1">
        <w:rPr>
          <w:rFonts w:ascii="Times New Roman" w:eastAsia="Times New Roman" w:hAnsi="Times New Roman"/>
          <w:b/>
          <w:bCs/>
          <w:color w:val="000000" w:themeColor="text1"/>
          <w:kern w:val="2"/>
          <w:lang w:eastAsia="zh-CN"/>
        </w:rPr>
        <w:t>1 with semi-static HARQ-A/N mode, the gNB requests/triggers one-shot group HARQ-A/N feedback for all configured HARQ processes</w:t>
      </w:r>
    </w:p>
    <w:p w14:paraId="5E3608D0" w14:textId="77777777" w:rsidR="003A1CA1" w:rsidRPr="003A1CA1" w:rsidRDefault="003A1CA1" w:rsidP="003A1CA1">
      <w:pPr>
        <w:numPr>
          <w:ilvl w:val="0"/>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The request/trigger is carried in a UE-specific DCI carrying a PUSCH grant or a PDSCH assignment</w:t>
      </w:r>
    </w:p>
    <w:p w14:paraId="59FD0740" w14:textId="77777777" w:rsidR="003A1CA1" w:rsidRPr="003A1CA1" w:rsidRDefault="003A1CA1" w:rsidP="003A1CA1">
      <w:pPr>
        <w:numPr>
          <w:ilvl w:val="0"/>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Share the same request/trigger signalling between triggering one-shot group HARQ-A/N feedback in semi-static mode and triggering dynamic group HARQ-A/N feedback in dynamic mode</w:t>
      </w:r>
    </w:p>
    <w:p w14:paraId="5B0C0D79" w14:textId="77777777" w:rsidR="003A1CA1" w:rsidRPr="003A1CA1" w:rsidRDefault="003A1CA1" w:rsidP="003A1CA1">
      <w:pPr>
        <w:numPr>
          <w:ilvl w:val="0"/>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CBG-level HARQ-A/N feedback should be supported in one-shot group HARQ-A/N feedback</w:t>
      </w:r>
    </w:p>
    <w:p w14:paraId="786DB205" w14:textId="77777777" w:rsidR="003A1CA1" w:rsidRPr="003A1CA1" w:rsidRDefault="003A1CA1" w:rsidP="003A1CA1">
      <w:pPr>
        <w:numPr>
          <w:ilvl w:val="1"/>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FFS: compression scheme to reduce payload size due to CBG-level HARQ-A/N feedback</w:t>
      </w:r>
    </w:p>
    <w:p w14:paraId="688E8797" w14:textId="77777777" w:rsidR="003A1CA1" w:rsidRPr="00A40F90" w:rsidRDefault="003A1CA1" w:rsidP="003A1CA1">
      <w:pPr>
        <w:spacing w:before="240"/>
        <w:rPr>
          <w:rFonts w:ascii="Times New Roman" w:hAnsi="Times New Roman"/>
          <w:b/>
          <w:i/>
          <w:color w:val="000000" w:themeColor="text1"/>
        </w:rPr>
      </w:pPr>
      <w:r w:rsidRPr="00A40F90">
        <w:rPr>
          <w:rFonts w:ascii="Times New Roman" w:hAnsi="Times New Roman"/>
          <w:b/>
          <w:i/>
          <w:color w:val="000000" w:themeColor="text1"/>
        </w:rPr>
        <w:t xml:space="preserve">Observation 1: Alt.2 cannot guarantee that it requires smaller feedback latency than Alt.1. Moreover, Alt.2 may require larger latency when there is no UL resource can piggyback the unreported HARQ-ACK feedback since no PDSCH/PUSCH is scheduled after the unreported HARQ-ACK feedback. </w:t>
      </w:r>
    </w:p>
    <w:p w14:paraId="243AB27B" w14:textId="77777777" w:rsidR="003A1CA1" w:rsidRPr="00A40F90" w:rsidRDefault="003A1CA1" w:rsidP="003A1CA1">
      <w:pPr>
        <w:spacing w:before="240"/>
        <w:rPr>
          <w:rFonts w:ascii="Times New Roman" w:hAnsi="Times New Roman"/>
          <w:b/>
          <w:color w:val="000000" w:themeColor="text1"/>
        </w:rPr>
      </w:pPr>
      <w:r w:rsidRPr="00A40F90">
        <w:rPr>
          <w:rFonts w:ascii="Times New Roman" w:hAnsi="Times New Roman"/>
          <w:b/>
          <w:color w:val="000000" w:themeColor="text1"/>
        </w:rPr>
        <w:t xml:space="preserve">Proposal </w:t>
      </w:r>
      <w:r>
        <w:rPr>
          <w:rFonts w:ascii="Times New Roman" w:hAnsi="Times New Roman"/>
          <w:b/>
          <w:color w:val="000000" w:themeColor="text1"/>
        </w:rPr>
        <w:t>3</w:t>
      </w:r>
      <w:r w:rsidRPr="00A40F90">
        <w:rPr>
          <w:rFonts w:ascii="Times New Roman" w:hAnsi="Times New Roman"/>
          <w:b/>
          <w:color w:val="000000" w:themeColor="text1"/>
        </w:rPr>
        <w:t>: Without significant gains, no need to consider allowing UE to autonomously report HARQ-</w:t>
      </w:r>
      <w:r>
        <w:rPr>
          <w:rFonts w:ascii="Times New Roman" w:hAnsi="Times New Roman"/>
          <w:b/>
          <w:color w:val="000000" w:themeColor="text1"/>
        </w:rPr>
        <w:t>A/N</w:t>
      </w:r>
      <w:r w:rsidRPr="00A40F90">
        <w:rPr>
          <w:rFonts w:ascii="Times New Roman" w:hAnsi="Times New Roman"/>
          <w:b/>
          <w:color w:val="000000" w:themeColor="text1"/>
        </w:rPr>
        <w:t xml:space="preserve"> feedback on PUCCH/PUSCH in NR-U due to resource underutilization and decoding complexity.</w:t>
      </w:r>
    </w:p>
    <w:p w14:paraId="7046D1A6" w14:textId="77777777" w:rsidR="003A1CA1" w:rsidRPr="00A40F90" w:rsidRDefault="003A1CA1" w:rsidP="003A1CA1">
      <w:pPr>
        <w:rPr>
          <w:rFonts w:ascii="Times New Roman" w:hAnsi="Times New Roman"/>
          <w:b/>
          <w:color w:val="000000" w:themeColor="text1"/>
        </w:rPr>
      </w:pPr>
      <w:r w:rsidRPr="00A40F90">
        <w:rPr>
          <w:rFonts w:ascii="Times New Roman" w:hAnsi="Times New Roman"/>
          <w:b/>
          <w:color w:val="000000" w:themeColor="text1"/>
        </w:rPr>
        <w:t xml:space="preserve">Proposal </w:t>
      </w:r>
      <w:r>
        <w:rPr>
          <w:rFonts w:ascii="Times New Roman" w:hAnsi="Times New Roman"/>
          <w:b/>
          <w:color w:val="000000" w:themeColor="text1"/>
        </w:rPr>
        <w:t>4</w:t>
      </w:r>
      <w:r w:rsidRPr="00A40F90">
        <w:rPr>
          <w:rFonts w:ascii="Times New Roman" w:hAnsi="Times New Roman"/>
          <w:b/>
          <w:color w:val="000000" w:themeColor="text1"/>
        </w:rPr>
        <w:t xml:space="preserve">: Multiple transmission opportunities by providing multiple candidate PUCCH resources </w:t>
      </w:r>
      <w:r w:rsidRPr="00A40F90">
        <w:rPr>
          <w:rFonts w:ascii="Times New Roman" w:hAnsi="Times New Roman"/>
          <w:b/>
          <w:color w:val="000000" w:themeColor="text1"/>
          <w:lang w:eastAsia="zh-CN"/>
        </w:rPr>
        <w:t xml:space="preserve">distributed in different LBT subbands </w:t>
      </w:r>
      <w:r w:rsidRPr="00A40F90">
        <w:rPr>
          <w:rFonts w:ascii="Times New Roman" w:hAnsi="Times New Roman"/>
          <w:b/>
          <w:color w:val="000000" w:themeColor="text1"/>
        </w:rPr>
        <w:t>for a HARQ-A</w:t>
      </w:r>
      <w:r>
        <w:rPr>
          <w:rFonts w:ascii="Times New Roman" w:hAnsi="Times New Roman"/>
          <w:b/>
          <w:color w:val="000000" w:themeColor="text1"/>
        </w:rPr>
        <w:t>/N</w:t>
      </w:r>
      <w:r w:rsidRPr="00A40F90">
        <w:rPr>
          <w:rFonts w:ascii="Times New Roman" w:hAnsi="Times New Roman"/>
          <w:b/>
          <w:color w:val="000000" w:themeColor="text1"/>
        </w:rPr>
        <w:t xml:space="preserve"> feedback should be supported in NR-U.</w:t>
      </w:r>
    </w:p>
    <w:p w14:paraId="67E5CDF4" w14:textId="77777777" w:rsidR="003A1CA1" w:rsidRPr="00A40F90" w:rsidRDefault="003A1CA1" w:rsidP="003A1CA1">
      <w:pPr>
        <w:pStyle w:val="af8"/>
        <w:numPr>
          <w:ilvl w:val="0"/>
          <w:numId w:val="18"/>
        </w:numPr>
        <w:spacing w:line="240" w:lineRule="auto"/>
        <w:rPr>
          <w:b/>
          <w:color w:val="000000" w:themeColor="text1"/>
        </w:rPr>
      </w:pPr>
      <w:r w:rsidRPr="00A40F90">
        <w:rPr>
          <w:b/>
          <w:color w:val="000000" w:themeColor="text1"/>
        </w:rPr>
        <w:t>Candidate PUCCH resources can be configured by RRC and indicated using a same resource indicator in DCI</w:t>
      </w:r>
    </w:p>
    <w:p w14:paraId="761B0532" w14:textId="77777777" w:rsidR="003A1CA1" w:rsidRPr="00A40F90" w:rsidRDefault="003A1CA1" w:rsidP="003A1CA1">
      <w:pPr>
        <w:pStyle w:val="af8"/>
        <w:numPr>
          <w:ilvl w:val="0"/>
          <w:numId w:val="18"/>
        </w:numPr>
        <w:spacing w:line="240" w:lineRule="auto"/>
        <w:rPr>
          <w:b/>
          <w:color w:val="000000" w:themeColor="text1"/>
        </w:rPr>
      </w:pPr>
      <w:r w:rsidRPr="00A40F90">
        <w:rPr>
          <w:b/>
          <w:color w:val="000000" w:themeColor="text1"/>
        </w:rPr>
        <w:t>The formats of candidate PUCCH resources should be consistent</w:t>
      </w:r>
    </w:p>
    <w:p w14:paraId="05A33D2A" w14:textId="77777777" w:rsidR="003A1CA1" w:rsidRPr="00A40F90" w:rsidRDefault="003A1CA1" w:rsidP="003A1CA1">
      <w:pPr>
        <w:pStyle w:val="af8"/>
        <w:numPr>
          <w:ilvl w:val="0"/>
          <w:numId w:val="18"/>
        </w:numPr>
        <w:spacing w:line="240" w:lineRule="auto"/>
        <w:rPr>
          <w:b/>
          <w:color w:val="000000" w:themeColor="text1"/>
        </w:rPr>
      </w:pPr>
      <w:r w:rsidRPr="00A40F90">
        <w:rPr>
          <w:b/>
          <w:color w:val="000000" w:themeColor="text1"/>
        </w:rPr>
        <w:t>There could be a DCI signalling to dynamically activate/deactivate the candidate PUCCH resources</w:t>
      </w:r>
    </w:p>
    <w:p w14:paraId="018CCED5" w14:textId="77777777" w:rsidR="00C90B2C" w:rsidRPr="00A40F90" w:rsidRDefault="00C90B2C" w:rsidP="00C90B2C">
      <w:pPr>
        <w:rPr>
          <w:rFonts w:ascii="Times New Roman" w:eastAsia="Calibri" w:hAnsi="Times New Roman"/>
          <w:b/>
          <w:color w:val="000000" w:themeColor="text1"/>
          <w:szCs w:val="22"/>
        </w:rPr>
      </w:pPr>
      <w:r w:rsidRPr="00A40F90">
        <w:rPr>
          <w:rFonts w:ascii="Times New Roman" w:hAnsi="Times New Roman"/>
          <w:b/>
          <w:color w:val="000000" w:themeColor="text1"/>
        </w:rPr>
        <w:t xml:space="preserve">Proposal </w:t>
      </w:r>
      <w:r>
        <w:rPr>
          <w:rFonts w:ascii="Times New Roman" w:hAnsi="Times New Roman"/>
          <w:b/>
          <w:color w:val="000000" w:themeColor="text1"/>
        </w:rPr>
        <w:t>5</w:t>
      </w:r>
      <w:r w:rsidRPr="00A40F90">
        <w:rPr>
          <w:rFonts w:ascii="Times New Roman" w:hAnsi="Times New Roman"/>
          <w:b/>
          <w:color w:val="000000" w:themeColor="text1"/>
        </w:rPr>
        <w:t>: Multiple transmission opportunities by providing multiple candidate slots for a HARQ-A</w:t>
      </w:r>
      <w:r>
        <w:rPr>
          <w:rFonts w:ascii="Times New Roman" w:hAnsi="Times New Roman"/>
          <w:b/>
          <w:color w:val="000000" w:themeColor="text1"/>
        </w:rPr>
        <w:t>/N</w:t>
      </w:r>
      <w:r w:rsidRPr="00A40F90">
        <w:rPr>
          <w:rFonts w:ascii="Times New Roman" w:hAnsi="Times New Roman"/>
          <w:b/>
          <w:color w:val="000000" w:themeColor="text1"/>
        </w:rPr>
        <w:t xml:space="preserve"> feedback should be supported in NR-U.</w:t>
      </w:r>
    </w:p>
    <w:p w14:paraId="11E7778E" w14:textId="77777777" w:rsidR="00C90B2C" w:rsidRPr="00A40F90" w:rsidRDefault="00C90B2C" w:rsidP="00C90B2C">
      <w:pPr>
        <w:pStyle w:val="af8"/>
        <w:numPr>
          <w:ilvl w:val="0"/>
          <w:numId w:val="12"/>
        </w:numPr>
        <w:spacing w:line="240" w:lineRule="auto"/>
        <w:rPr>
          <w:b/>
          <w:color w:val="000000" w:themeColor="text1"/>
        </w:rPr>
      </w:pPr>
      <w:r w:rsidRPr="00A40F90">
        <w:rPr>
          <w:b/>
          <w:color w:val="000000" w:themeColor="text1"/>
        </w:rPr>
        <w:t xml:space="preserve">Use </w:t>
      </w:r>
      <w:r w:rsidRPr="008776C2">
        <w:rPr>
          <w:b/>
          <w:color w:val="000000" w:themeColor="text1"/>
        </w:rPr>
        <w:t>PDSCH-to-HARQ-timing-indicator field</w:t>
      </w:r>
      <w:r w:rsidRPr="00A40F90">
        <w:rPr>
          <w:b/>
          <w:color w:val="000000" w:themeColor="text1"/>
        </w:rPr>
        <w:t xml:space="preserve"> to indicate the timing of </w:t>
      </w:r>
      <w:r w:rsidRPr="00A40F90">
        <w:rPr>
          <w:b/>
          <w:color w:val="000000" w:themeColor="text1"/>
          <w:szCs w:val="20"/>
          <w:lang w:val="en-US"/>
        </w:rPr>
        <w:t xml:space="preserve">first </w:t>
      </w:r>
      <w:r w:rsidRPr="00A40F90">
        <w:rPr>
          <w:rFonts w:eastAsia="Times New Roman"/>
          <w:b/>
          <w:bCs/>
          <w:color w:val="000000" w:themeColor="text1"/>
          <w:kern w:val="2"/>
          <w:lang w:eastAsia="zh-CN"/>
        </w:rPr>
        <w:t>transmission opportunity</w:t>
      </w:r>
    </w:p>
    <w:p w14:paraId="77E24293" w14:textId="77777777" w:rsidR="00C90B2C" w:rsidRPr="00A40F90" w:rsidRDefault="00C90B2C" w:rsidP="00C90B2C">
      <w:pPr>
        <w:pStyle w:val="af8"/>
        <w:numPr>
          <w:ilvl w:val="0"/>
          <w:numId w:val="12"/>
        </w:numPr>
        <w:spacing w:line="240" w:lineRule="auto"/>
        <w:rPr>
          <w:b/>
          <w:color w:val="000000" w:themeColor="text1"/>
        </w:rPr>
      </w:pPr>
      <w:r w:rsidRPr="00A40F90">
        <w:rPr>
          <w:b/>
          <w:color w:val="000000" w:themeColor="text1"/>
        </w:rPr>
        <w:t xml:space="preserve">Introduce a new DCI field to indicate the slot offset(s) between </w:t>
      </w:r>
      <w:r w:rsidRPr="00A40F90">
        <w:rPr>
          <w:b/>
          <w:color w:val="000000" w:themeColor="text1"/>
          <w:szCs w:val="20"/>
          <w:lang w:val="en-US"/>
        </w:rPr>
        <w:t xml:space="preserve">first </w:t>
      </w:r>
      <w:r w:rsidRPr="00A40F90">
        <w:rPr>
          <w:rFonts w:eastAsia="Times New Roman"/>
          <w:b/>
          <w:bCs/>
          <w:color w:val="000000" w:themeColor="text1"/>
          <w:kern w:val="2"/>
          <w:lang w:eastAsia="zh-CN"/>
        </w:rPr>
        <w:t>transmission opportunity</w:t>
      </w:r>
      <w:r w:rsidRPr="00A40F90">
        <w:rPr>
          <w:b/>
          <w:color w:val="000000" w:themeColor="text1"/>
        </w:rPr>
        <w:t xml:space="preserve"> and additional </w:t>
      </w:r>
      <w:r w:rsidRPr="00A40F90">
        <w:rPr>
          <w:rFonts w:eastAsia="Times New Roman"/>
          <w:b/>
          <w:bCs/>
          <w:color w:val="000000" w:themeColor="text1"/>
          <w:kern w:val="2"/>
          <w:lang w:eastAsia="zh-CN"/>
        </w:rPr>
        <w:t>transmission opportunity</w:t>
      </w:r>
      <w:r w:rsidRPr="00A40F90">
        <w:rPr>
          <w:b/>
          <w:color w:val="000000" w:themeColor="text1"/>
        </w:rPr>
        <w:t>(s)</w:t>
      </w:r>
    </w:p>
    <w:p w14:paraId="3E20EB64" w14:textId="77777777" w:rsidR="00C90B2C" w:rsidRDefault="00C90B2C" w:rsidP="00C90B2C">
      <w:pPr>
        <w:pStyle w:val="af8"/>
        <w:numPr>
          <w:ilvl w:val="0"/>
          <w:numId w:val="12"/>
        </w:numPr>
        <w:spacing w:line="240" w:lineRule="auto"/>
        <w:rPr>
          <w:b/>
          <w:color w:val="000000" w:themeColor="text1"/>
        </w:rPr>
      </w:pPr>
      <w:r w:rsidRPr="00A40F90">
        <w:rPr>
          <w:b/>
          <w:color w:val="000000" w:themeColor="text1"/>
        </w:rPr>
        <w:t>UE can be configured whether to report HARQ-A</w:t>
      </w:r>
      <w:r>
        <w:rPr>
          <w:b/>
          <w:color w:val="000000" w:themeColor="text1"/>
        </w:rPr>
        <w:t>/N</w:t>
      </w:r>
      <w:r w:rsidRPr="00A40F90">
        <w:rPr>
          <w:b/>
          <w:color w:val="000000" w:themeColor="text1"/>
        </w:rPr>
        <w:t xml:space="preserve"> feedback repeatedly on all available</w:t>
      </w:r>
      <w:r w:rsidRPr="00A40F90">
        <w:rPr>
          <w:rFonts w:eastAsia="新細明體"/>
          <w:b/>
          <w:color w:val="000000" w:themeColor="text1"/>
          <w:lang w:eastAsia="zh-TW"/>
        </w:rPr>
        <w:t xml:space="preserve"> </w:t>
      </w:r>
      <w:r w:rsidRPr="00A40F90">
        <w:rPr>
          <w:b/>
          <w:color w:val="000000" w:themeColor="text1"/>
        </w:rPr>
        <w:t>candidate slots</w:t>
      </w:r>
    </w:p>
    <w:p w14:paraId="26DECA9B" w14:textId="77777777" w:rsidR="003A1CA1" w:rsidRPr="00916B14" w:rsidRDefault="003A1CA1" w:rsidP="00F4786A">
      <w:pPr>
        <w:rPr>
          <w:rFonts w:ascii="Times New Roman" w:eastAsia="Calibri" w:hAnsi="Times New Roman"/>
          <w:b/>
          <w:color w:val="000000" w:themeColor="text1"/>
          <w:szCs w:val="22"/>
        </w:rPr>
      </w:pPr>
    </w:p>
    <w:p w14:paraId="0F5760D0" w14:textId="4B411AC2" w:rsidR="00F4786A" w:rsidRPr="00103485" w:rsidRDefault="00916B14" w:rsidP="00916B14">
      <w:pPr>
        <w:pStyle w:val="af8"/>
        <w:numPr>
          <w:ilvl w:val="0"/>
          <w:numId w:val="27"/>
        </w:numPr>
        <w:rPr>
          <w:b/>
          <w:color w:val="000000" w:themeColor="text1"/>
          <w:sz w:val="22"/>
        </w:rPr>
      </w:pPr>
      <w:r w:rsidRPr="00103485">
        <w:rPr>
          <w:b/>
          <w:color w:val="000000" w:themeColor="text1"/>
          <w:sz w:val="22"/>
        </w:rPr>
        <w:t>Determine dynamic HARQ-A/N codebook for a requested/triggered HARQ-ACK feedback</w:t>
      </w:r>
    </w:p>
    <w:p w14:paraId="59CC47D3" w14:textId="77777777" w:rsidR="00C90B2C" w:rsidRDefault="00C90B2C" w:rsidP="00103485">
      <w:pPr>
        <w:spacing w:before="240"/>
        <w:rPr>
          <w:rFonts w:ascii="Times New Roman" w:hAnsi="Times New Roman"/>
          <w:b/>
          <w:color w:val="000000" w:themeColor="text1"/>
          <w:lang w:val="en-US"/>
        </w:rPr>
      </w:pPr>
      <w:r w:rsidRPr="00A40F90">
        <w:rPr>
          <w:rFonts w:ascii="Times New Roman" w:hAnsi="Times New Roman"/>
          <w:b/>
          <w:color w:val="000000" w:themeColor="text1"/>
        </w:rPr>
        <w:lastRenderedPageBreak/>
        <w:t xml:space="preserve">Proposal </w:t>
      </w:r>
      <w:r>
        <w:rPr>
          <w:rFonts w:ascii="Times New Roman" w:hAnsi="Times New Roman"/>
          <w:b/>
          <w:color w:val="000000" w:themeColor="text1"/>
        </w:rPr>
        <w:t xml:space="preserve">6: </w:t>
      </w:r>
      <w:r w:rsidRPr="00A40F90">
        <w:rPr>
          <w:rFonts w:ascii="Times New Roman" w:hAnsi="Times New Roman"/>
          <w:b/>
          <w:color w:val="000000" w:themeColor="text1"/>
          <w:lang w:val="en-US"/>
        </w:rPr>
        <w:t>Both C-DAI and T-DAI should be always accumulated for PDSCHs in a same group to determine a correct HARQ-ACK codebook whether group-based HARQ-ACK feedback is triggered or not</w:t>
      </w:r>
    </w:p>
    <w:p w14:paraId="7C0C3D13" w14:textId="77777777" w:rsidR="00103485" w:rsidRDefault="00103485" w:rsidP="00103485">
      <w:pPr>
        <w:spacing w:before="240"/>
        <w:rPr>
          <w:b/>
          <w:color w:val="000000" w:themeColor="text1"/>
          <w:lang w:val="en-US"/>
        </w:rPr>
      </w:pPr>
    </w:p>
    <w:p w14:paraId="6B711C25" w14:textId="4D16DAA6" w:rsidR="00F4786A" w:rsidRPr="00103485" w:rsidRDefault="00F4786A" w:rsidP="00103485">
      <w:pPr>
        <w:pStyle w:val="af8"/>
        <w:numPr>
          <w:ilvl w:val="0"/>
          <w:numId w:val="27"/>
        </w:numPr>
        <w:spacing w:before="240"/>
        <w:rPr>
          <w:b/>
          <w:color w:val="000000" w:themeColor="text1"/>
          <w:sz w:val="22"/>
        </w:rPr>
      </w:pPr>
      <w:r w:rsidRPr="00103485">
        <w:rPr>
          <w:b/>
          <w:color w:val="000000" w:themeColor="text1"/>
          <w:sz w:val="22"/>
        </w:rPr>
        <w:t xml:space="preserve">Enhancements to </w:t>
      </w:r>
      <w:r w:rsidR="00653127" w:rsidRPr="00103485">
        <w:rPr>
          <w:b/>
          <w:color w:val="000000" w:themeColor="text1"/>
          <w:sz w:val="22"/>
        </w:rPr>
        <w:t>HARQ-ACK timing indication</w:t>
      </w:r>
    </w:p>
    <w:p w14:paraId="4A6C5C06" w14:textId="77777777" w:rsidR="00C90B2C" w:rsidRPr="00C90B2C" w:rsidRDefault="00C90B2C" w:rsidP="00C90B2C">
      <w:pPr>
        <w:rPr>
          <w:b/>
          <w:color w:val="000000" w:themeColor="text1"/>
        </w:rPr>
      </w:pPr>
      <w:r w:rsidRPr="00C90B2C">
        <w:rPr>
          <w:b/>
          <w:color w:val="000000" w:themeColor="text1"/>
        </w:rPr>
        <w:t>Proposal 7: For NR-U, at least 41 values should be supported by dl-DataToUL-ACK, and the largest value should be equal or greater than 40.</w:t>
      </w:r>
    </w:p>
    <w:p w14:paraId="3A132653" w14:textId="77777777" w:rsidR="00C90B2C" w:rsidRPr="00C90B2C" w:rsidRDefault="00C90B2C" w:rsidP="00C90B2C">
      <w:pPr>
        <w:rPr>
          <w:b/>
          <w:color w:val="000000" w:themeColor="text1"/>
        </w:rPr>
      </w:pPr>
      <w:r w:rsidRPr="00C90B2C">
        <w:rPr>
          <w:b/>
          <w:bCs/>
          <w:lang w:eastAsia="x-none"/>
        </w:rPr>
        <w:t xml:space="preserve">Proposal 8: More than 3 bits for PDSCH-to-HARQ-timing-indicator should be allowed to the </w:t>
      </w:r>
      <w:r w:rsidRPr="00C90B2C">
        <w:rPr>
          <w:b/>
          <w:color w:val="000000" w:themeColor="text1"/>
        </w:rPr>
        <w:t>support the HARQ-ACK feedback corresponding to a large set or all PDSCHs of a channel occupancy to be report in the same channel occupancy.</w:t>
      </w:r>
    </w:p>
    <w:p w14:paraId="49F8C1F7" w14:textId="77777777" w:rsidR="00F4786A" w:rsidRPr="00A40F90" w:rsidRDefault="00F4786A" w:rsidP="00F4786A">
      <w:pPr>
        <w:rPr>
          <w:rFonts w:ascii="Times New Roman" w:hAnsi="Times New Roman"/>
          <w:b/>
          <w:bCs/>
          <w:lang w:eastAsia="x-none"/>
        </w:rPr>
      </w:pPr>
    </w:p>
    <w:p w14:paraId="568D0875" w14:textId="77777777" w:rsidR="00427643" w:rsidRPr="00A40F90" w:rsidRDefault="00427643" w:rsidP="00E803F3">
      <w:pPr>
        <w:pStyle w:val="1"/>
        <w:keepNext w:val="0"/>
        <w:widowControl w:val="0"/>
        <w:numPr>
          <w:ilvl w:val="0"/>
          <w:numId w:val="0"/>
        </w:numPr>
        <w:spacing w:before="480" w:after="120"/>
        <w:ind w:left="522" w:hanging="522"/>
        <w:rPr>
          <w:rFonts w:ascii="Times New Roman" w:hAnsi="Times New Roman" w:cs="Times New Roman"/>
          <w:color w:val="000000" w:themeColor="text1"/>
          <w:sz w:val="28"/>
          <w:lang w:val="en-US"/>
        </w:rPr>
      </w:pPr>
      <w:r w:rsidRPr="00A40F90">
        <w:rPr>
          <w:rFonts w:ascii="Times New Roman" w:hAnsi="Times New Roman" w:cs="Times New Roman"/>
          <w:color w:val="000000" w:themeColor="text1"/>
          <w:sz w:val="28"/>
          <w:lang w:val="en-US"/>
        </w:rPr>
        <w:t>References</w:t>
      </w:r>
    </w:p>
    <w:p w14:paraId="699A303F" w14:textId="763A1663" w:rsidR="00240FF3" w:rsidRPr="00A40F90" w:rsidRDefault="009D7576" w:rsidP="00456419">
      <w:pPr>
        <w:pStyle w:val="a3"/>
        <w:numPr>
          <w:ilvl w:val="0"/>
          <w:numId w:val="9"/>
        </w:numPr>
        <w:overflowPunct w:val="0"/>
        <w:textAlignment w:val="baseline"/>
        <w:rPr>
          <w:rFonts w:ascii="Times New Roman" w:hAnsi="Times New Roman"/>
          <w:color w:val="000000" w:themeColor="text1"/>
        </w:rPr>
      </w:pPr>
      <w:r w:rsidRPr="00A40F90">
        <w:rPr>
          <w:rFonts w:ascii="Times New Roman" w:hAnsi="Times New Roman"/>
          <w:bCs/>
          <w:color w:val="000000" w:themeColor="text1"/>
          <w:szCs w:val="20"/>
        </w:rPr>
        <w:t>TR 38.889, Study on NR-based access to unlicensed spectrum</w:t>
      </w:r>
    </w:p>
    <w:p w14:paraId="25E3BAA1" w14:textId="24EFF083" w:rsidR="00FB40D2" w:rsidRDefault="00FB40D2" w:rsidP="00FB40D2">
      <w:pPr>
        <w:pStyle w:val="a3"/>
        <w:numPr>
          <w:ilvl w:val="0"/>
          <w:numId w:val="9"/>
        </w:numPr>
        <w:overflowPunct w:val="0"/>
        <w:textAlignment w:val="baseline"/>
        <w:rPr>
          <w:rFonts w:ascii="Times New Roman" w:hAnsi="Times New Roman"/>
        </w:rPr>
      </w:pPr>
      <w:r w:rsidRPr="00A40F90">
        <w:rPr>
          <w:rFonts w:ascii="Times New Roman" w:hAnsi="Times New Roman"/>
        </w:rPr>
        <w:t>Chairman’s Notes, 3GPP TSG RAN WG1 Meeting #AH1901, Taipei, Taiwan</w:t>
      </w:r>
    </w:p>
    <w:p w14:paraId="0F3E4580" w14:textId="4D175957" w:rsidR="00400FEE" w:rsidRPr="00A40F90" w:rsidRDefault="00400FEE" w:rsidP="00400FEE">
      <w:pPr>
        <w:pStyle w:val="a3"/>
        <w:numPr>
          <w:ilvl w:val="0"/>
          <w:numId w:val="9"/>
        </w:numPr>
        <w:overflowPunct w:val="0"/>
        <w:textAlignment w:val="baseline"/>
        <w:rPr>
          <w:rFonts w:ascii="Times New Roman" w:hAnsi="Times New Roman"/>
        </w:rPr>
      </w:pPr>
      <w:r>
        <w:rPr>
          <w:rFonts w:ascii="Times New Roman" w:hAnsi="Times New Roman"/>
        </w:rPr>
        <w:t>R1-</w:t>
      </w:r>
      <w:r w:rsidRPr="00400FEE">
        <w:rPr>
          <w:rFonts w:ascii="Times New Roman" w:hAnsi="Times New Roman"/>
        </w:rPr>
        <w:t>1903423</w:t>
      </w:r>
      <w:r>
        <w:rPr>
          <w:rFonts w:ascii="Times New Roman" w:hAnsi="Times New Roman"/>
        </w:rPr>
        <w:t xml:space="preserve">, </w:t>
      </w:r>
      <w:r w:rsidRPr="00400FEE">
        <w:rPr>
          <w:rFonts w:ascii="Times New Roman" w:hAnsi="Times New Roman"/>
        </w:rPr>
        <w:t>Feature lead summary of HARQ enhancements for NR-U</w:t>
      </w:r>
      <w:r>
        <w:rPr>
          <w:rFonts w:ascii="Times New Roman" w:hAnsi="Times New Roman"/>
        </w:rPr>
        <w:t>, Huawei</w:t>
      </w:r>
    </w:p>
    <w:p w14:paraId="60470F47" w14:textId="426DA8FB" w:rsidR="00D0608F" w:rsidRPr="00A40F90" w:rsidRDefault="00125FD3" w:rsidP="00D0608F">
      <w:pPr>
        <w:pStyle w:val="a3"/>
        <w:numPr>
          <w:ilvl w:val="0"/>
          <w:numId w:val="9"/>
        </w:numPr>
        <w:overflowPunct w:val="0"/>
        <w:textAlignment w:val="baseline"/>
        <w:rPr>
          <w:rFonts w:ascii="Times New Roman" w:hAnsi="Times New Roman"/>
          <w:color w:val="000000" w:themeColor="text1"/>
        </w:rPr>
      </w:pPr>
      <w:r>
        <w:rPr>
          <w:rFonts w:ascii="Times New Roman" w:hAnsi="Times New Roman"/>
          <w:color w:val="000000" w:themeColor="text1"/>
          <w:lang w:eastAsia="zh-CN"/>
        </w:rPr>
        <w:t>R1-1901</w:t>
      </w:r>
      <w:r w:rsidR="00951083">
        <w:rPr>
          <w:rFonts w:ascii="Times New Roman" w:hAnsi="Times New Roman"/>
          <w:color w:val="000000" w:themeColor="text1"/>
          <w:lang w:eastAsia="zh-CN"/>
        </w:rPr>
        <w:t>677</w:t>
      </w:r>
      <w:r w:rsidR="00D0608F" w:rsidRPr="00A40F90">
        <w:rPr>
          <w:rFonts w:ascii="Times New Roman" w:hAnsi="Times New Roman"/>
          <w:color w:val="000000" w:themeColor="text1"/>
          <w:lang w:eastAsia="zh-CN"/>
        </w:rPr>
        <w:t>, Discussion on HARQ operation for NR-U, vivo</w:t>
      </w:r>
    </w:p>
    <w:p w14:paraId="798B13F5" w14:textId="1B2FD526" w:rsidR="00637FC4" w:rsidRPr="00A40F90" w:rsidRDefault="00125FD3" w:rsidP="004D4032">
      <w:pPr>
        <w:pStyle w:val="a3"/>
        <w:numPr>
          <w:ilvl w:val="0"/>
          <w:numId w:val="9"/>
        </w:numPr>
        <w:overflowPunct w:val="0"/>
        <w:textAlignment w:val="baseline"/>
        <w:rPr>
          <w:rFonts w:ascii="Times New Roman" w:hAnsi="Times New Roman"/>
          <w:color w:val="000000" w:themeColor="text1"/>
        </w:rPr>
      </w:pPr>
      <w:r>
        <w:rPr>
          <w:rFonts w:ascii="Times New Roman" w:hAnsi="Times New Roman"/>
          <w:color w:val="000000" w:themeColor="text1"/>
          <w:lang w:eastAsia="zh-CN"/>
        </w:rPr>
        <w:t>R1-1902259</w:t>
      </w:r>
      <w:r w:rsidR="00637FC4" w:rsidRPr="00A40F90">
        <w:rPr>
          <w:rFonts w:ascii="Times New Roman" w:hAnsi="Times New Roman"/>
          <w:color w:val="000000" w:themeColor="text1"/>
          <w:lang w:eastAsia="zh-CN"/>
        </w:rPr>
        <w:t xml:space="preserve">, </w:t>
      </w:r>
      <w:r w:rsidR="004D4032" w:rsidRPr="00A40F90">
        <w:rPr>
          <w:rFonts w:ascii="Times New Roman" w:hAnsi="Times New Roman"/>
          <w:color w:val="000000" w:themeColor="text1"/>
          <w:lang w:eastAsia="zh-CN"/>
        </w:rPr>
        <w:t>HARQ enhancements for NR-U</w:t>
      </w:r>
      <w:r w:rsidR="00637FC4" w:rsidRPr="00A40F90">
        <w:rPr>
          <w:rFonts w:ascii="Times New Roman" w:hAnsi="Times New Roman"/>
          <w:color w:val="000000" w:themeColor="text1"/>
          <w:lang w:eastAsia="zh-CN"/>
        </w:rPr>
        <w:t xml:space="preserve">, </w:t>
      </w:r>
      <w:r w:rsidR="004D4032" w:rsidRPr="00A40F90">
        <w:rPr>
          <w:rFonts w:ascii="Times New Roman" w:hAnsi="Times New Roman"/>
          <w:color w:val="000000" w:themeColor="text1"/>
          <w:lang w:eastAsia="zh-CN"/>
        </w:rPr>
        <w:t>Samsung</w:t>
      </w:r>
    </w:p>
    <w:p w14:paraId="3938B0D0" w14:textId="3D4FD8B1" w:rsidR="004D4032" w:rsidRDefault="004D4032" w:rsidP="004D4032">
      <w:pPr>
        <w:pStyle w:val="a3"/>
        <w:numPr>
          <w:ilvl w:val="0"/>
          <w:numId w:val="9"/>
        </w:numPr>
        <w:overflowPunct w:val="0"/>
        <w:textAlignment w:val="baseline"/>
        <w:rPr>
          <w:rFonts w:ascii="Times New Roman" w:hAnsi="Times New Roman"/>
          <w:color w:val="000000" w:themeColor="text1"/>
        </w:rPr>
      </w:pPr>
      <w:r w:rsidRPr="00A40F90">
        <w:rPr>
          <w:rFonts w:ascii="Times New Roman" w:hAnsi="Times New Roman"/>
          <w:color w:val="000000" w:themeColor="text1"/>
          <w:lang w:eastAsia="zh-CN"/>
        </w:rPr>
        <w:t>R1-1901039, Discussion on HARQ-ACK codebook for NR-U, Samsung</w:t>
      </w:r>
    </w:p>
    <w:p w14:paraId="03DD5FE8" w14:textId="232063C6" w:rsidR="00400FEE" w:rsidRDefault="00400FEE" w:rsidP="00F44BBD">
      <w:pPr>
        <w:pStyle w:val="a3"/>
        <w:numPr>
          <w:ilvl w:val="0"/>
          <w:numId w:val="9"/>
        </w:numPr>
        <w:overflowPunct w:val="0"/>
        <w:textAlignment w:val="baseline"/>
        <w:rPr>
          <w:rFonts w:ascii="Times New Roman" w:hAnsi="Times New Roman"/>
        </w:rPr>
      </w:pPr>
      <w:r w:rsidRPr="00400FEE">
        <w:rPr>
          <w:rFonts w:ascii="Times New Roman" w:hAnsi="Times New Roman"/>
        </w:rPr>
        <w:t xml:space="preserve">Chairman’s Notes, </w:t>
      </w:r>
      <w:r>
        <w:rPr>
          <w:rFonts w:ascii="Times New Roman" w:hAnsi="Times New Roman"/>
        </w:rPr>
        <w:t>3GPP TSG RAN WG1 Meeting #96</w:t>
      </w:r>
      <w:r w:rsidRPr="00400FEE">
        <w:rPr>
          <w:rFonts w:ascii="Times New Roman" w:hAnsi="Times New Roman"/>
        </w:rPr>
        <w:t>, Taipei, Taiwan</w:t>
      </w:r>
    </w:p>
    <w:sectPr w:rsidR="00400FEE" w:rsidSect="00394B43">
      <w:footerReference w:type="default" r:id="rId3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68293" w14:textId="77777777" w:rsidR="00E75ADD" w:rsidRDefault="00E75ADD"/>
  </w:endnote>
  <w:endnote w:type="continuationSeparator" w:id="0">
    <w:p w14:paraId="4652ADED" w14:textId="77777777" w:rsidR="00E75ADD" w:rsidRDefault="00E75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E75ADD" w:rsidRDefault="00E75ADD">
    <w:pPr>
      <w:pStyle w:val="af3"/>
    </w:pPr>
  </w:p>
  <w:p w14:paraId="43FA2102" w14:textId="77777777" w:rsidR="00E75ADD" w:rsidRDefault="00E75ADD">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DA73A" w14:textId="77777777" w:rsidR="00E75ADD" w:rsidRDefault="00E75ADD"/>
  </w:footnote>
  <w:footnote w:type="continuationSeparator" w:id="0">
    <w:p w14:paraId="1D661C6A" w14:textId="77777777" w:rsidR="00E75ADD" w:rsidRDefault="00E75AD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69E6F0F"/>
    <w:multiLevelType w:val="hybridMultilevel"/>
    <w:tmpl w:val="A5507066"/>
    <w:lvl w:ilvl="0" w:tplc="972E4354">
      <w:start w:val="1"/>
      <w:numFmt w:val="bullet"/>
      <w:lvlText w:val="o"/>
      <w:lvlJc w:val="left"/>
      <w:pPr>
        <w:tabs>
          <w:tab w:val="num" w:pos="720"/>
        </w:tabs>
        <w:ind w:left="720" w:hanging="360"/>
      </w:pPr>
      <w:rPr>
        <w:rFonts w:ascii="Courier New" w:hAnsi="Courier New" w:hint="default"/>
      </w:rPr>
    </w:lvl>
    <w:lvl w:ilvl="1" w:tplc="6616B9AC">
      <w:start w:val="1"/>
      <w:numFmt w:val="bullet"/>
      <w:lvlText w:val="o"/>
      <w:lvlJc w:val="left"/>
      <w:pPr>
        <w:tabs>
          <w:tab w:val="num" w:pos="1440"/>
        </w:tabs>
        <w:ind w:left="1440" w:hanging="360"/>
      </w:pPr>
      <w:rPr>
        <w:rFonts w:ascii="Courier New" w:hAnsi="Courier New" w:hint="default"/>
      </w:rPr>
    </w:lvl>
    <w:lvl w:ilvl="2" w:tplc="941C8472" w:tentative="1">
      <w:start w:val="1"/>
      <w:numFmt w:val="bullet"/>
      <w:lvlText w:val="o"/>
      <w:lvlJc w:val="left"/>
      <w:pPr>
        <w:tabs>
          <w:tab w:val="num" w:pos="2160"/>
        </w:tabs>
        <w:ind w:left="2160" w:hanging="360"/>
      </w:pPr>
      <w:rPr>
        <w:rFonts w:ascii="Courier New" w:hAnsi="Courier New" w:hint="default"/>
      </w:rPr>
    </w:lvl>
    <w:lvl w:ilvl="3" w:tplc="9DAC5EB2" w:tentative="1">
      <w:start w:val="1"/>
      <w:numFmt w:val="bullet"/>
      <w:lvlText w:val="o"/>
      <w:lvlJc w:val="left"/>
      <w:pPr>
        <w:tabs>
          <w:tab w:val="num" w:pos="2880"/>
        </w:tabs>
        <w:ind w:left="2880" w:hanging="360"/>
      </w:pPr>
      <w:rPr>
        <w:rFonts w:ascii="Courier New" w:hAnsi="Courier New" w:hint="default"/>
      </w:rPr>
    </w:lvl>
    <w:lvl w:ilvl="4" w:tplc="4532EF84" w:tentative="1">
      <w:start w:val="1"/>
      <w:numFmt w:val="bullet"/>
      <w:lvlText w:val="o"/>
      <w:lvlJc w:val="left"/>
      <w:pPr>
        <w:tabs>
          <w:tab w:val="num" w:pos="3600"/>
        </w:tabs>
        <w:ind w:left="3600" w:hanging="360"/>
      </w:pPr>
      <w:rPr>
        <w:rFonts w:ascii="Courier New" w:hAnsi="Courier New" w:hint="default"/>
      </w:rPr>
    </w:lvl>
    <w:lvl w:ilvl="5" w:tplc="54829326" w:tentative="1">
      <w:start w:val="1"/>
      <w:numFmt w:val="bullet"/>
      <w:lvlText w:val="o"/>
      <w:lvlJc w:val="left"/>
      <w:pPr>
        <w:tabs>
          <w:tab w:val="num" w:pos="4320"/>
        </w:tabs>
        <w:ind w:left="4320" w:hanging="360"/>
      </w:pPr>
      <w:rPr>
        <w:rFonts w:ascii="Courier New" w:hAnsi="Courier New" w:hint="default"/>
      </w:rPr>
    </w:lvl>
    <w:lvl w:ilvl="6" w:tplc="B11AD5F2" w:tentative="1">
      <w:start w:val="1"/>
      <w:numFmt w:val="bullet"/>
      <w:lvlText w:val="o"/>
      <w:lvlJc w:val="left"/>
      <w:pPr>
        <w:tabs>
          <w:tab w:val="num" w:pos="5040"/>
        </w:tabs>
        <w:ind w:left="5040" w:hanging="360"/>
      </w:pPr>
      <w:rPr>
        <w:rFonts w:ascii="Courier New" w:hAnsi="Courier New" w:hint="default"/>
      </w:rPr>
    </w:lvl>
    <w:lvl w:ilvl="7" w:tplc="3A46F422" w:tentative="1">
      <w:start w:val="1"/>
      <w:numFmt w:val="bullet"/>
      <w:lvlText w:val="o"/>
      <w:lvlJc w:val="left"/>
      <w:pPr>
        <w:tabs>
          <w:tab w:val="num" w:pos="5760"/>
        </w:tabs>
        <w:ind w:left="5760" w:hanging="360"/>
      </w:pPr>
      <w:rPr>
        <w:rFonts w:ascii="Courier New" w:hAnsi="Courier New" w:hint="default"/>
      </w:rPr>
    </w:lvl>
    <w:lvl w:ilvl="8" w:tplc="5C36ED3E"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7E5512B"/>
    <w:multiLevelType w:val="hybridMultilevel"/>
    <w:tmpl w:val="65FCE6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567E4"/>
    <w:multiLevelType w:val="hybridMultilevel"/>
    <w:tmpl w:val="DE748E0A"/>
    <w:lvl w:ilvl="0" w:tplc="78583AF0">
      <w:start w:val="1"/>
      <w:numFmt w:val="bullet"/>
      <w:lvlText w:val="•"/>
      <w:lvlJc w:val="left"/>
      <w:pPr>
        <w:tabs>
          <w:tab w:val="num" w:pos="720"/>
        </w:tabs>
        <w:ind w:left="720" w:hanging="360"/>
      </w:pPr>
      <w:rPr>
        <w:rFonts w:ascii="Arial" w:hAnsi="Arial" w:hint="default"/>
      </w:rPr>
    </w:lvl>
    <w:lvl w:ilvl="1" w:tplc="7D743008" w:tentative="1">
      <w:start w:val="1"/>
      <w:numFmt w:val="bullet"/>
      <w:lvlText w:val="•"/>
      <w:lvlJc w:val="left"/>
      <w:pPr>
        <w:tabs>
          <w:tab w:val="num" w:pos="1440"/>
        </w:tabs>
        <w:ind w:left="1440" w:hanging="360"/>
      </w:pPr>
      <w:rPr>
        <w:rFonts w:ascii="Arial" w:hAnsi="Arial" w:hint="default"/>
      </w:rPr>
    </w:lvl>
    <w:lvl w:ilvl="2" w:tplc="0466F520" w:tentative="1">
      <w:start w:val="1"/>
      <w:numFmt w:val="bullet"/>
      <w:lvlText w:val="•"/>
      <w:lvlJc w:val="left"/>
      <w:pPr>
        <w:tabs>
          <w:tab w:val="num" w:pos="2160"/>
        </w:tabs>
        <w:ind w:left="2160" w:hanging="360"/>
      </w:pPr>
      <w:rPr>
        <w:rFonts w:ascii="Arial" w:hAnsi="Arial" w:hint="default"/>
      </w:rPr>
    </w:lvl>
    <w:lvl w:ilvl="3" w:tplc="93C0D7CE" w:tentative="1">
      <w:start w:val="1"/>
      <w:numFmt w:val="bullet"/>
      <w:lvlText w:val="•"/>
      <w:lvlJc w:val="left"/>
      <w:pPr>
        <w:tabs>
          <w:tab w:val="num" w:pos="2880"/>
        </w:tabs>
        <w:ind w:left="2880" w:hanging="360"/>
      </w:pPr>
      <w:rPr>
        <w:rFonts w:ascii="Arial" w:hAnsi="Arial" w:hint="default"/>
      </w:rPr>
    </w:lvl>
    <w:lvl w:ilvl="4" w:tplc="B01A5E62" w:tentative="1">
      <w:start w:val="1"/>
      <w:numFmt w:val="bullet"/>
      <w:lvlText w:val="•"/>
      <w:lvlJc w:val="left"/>
      <w:pPr>
        <w:tabs>
          <w:tab w:val="num" w:pos="3600"/>
        </w:tabs>
        <w:ind w:left="3600" w:hanging="360"/>
      </w:pPr>
      <w:rPr>
        <w:rFonts w:ascii="Arial" w:hAnsi="Arial" w:hint="default"/>
      </w:rPr>
    </w:lvl>
    <w:lvl w:ilvl="5" w:tplc="526A45DC" w:tentative="1">
      <w:start w:val="1"/>
      <w:numFmt w:val="bullet"/>
      <w:lvlText w:val="•"/>
      <w:lvlJc w:val="left"/>
      <w:pPr>
        <w:tabs>
          <w:tab w:val="num" w:pos="4320"/>
        </w:tabs>
        <w:ind w:left="4320" w:hanging="360"/>
      </w:pPr>
      <w:rPr>
        <w:rFonts w:ascii="Arial" w:hAnsi="Arial" w:hint="default"/>
      </w:rPr>
    </w:lvl>
    <w:lvl w:ilvl="6" w:tplc="8D649608" w:tentative="1">
      <w:start w:val="1"/>
      <w:numFmt w:val="bullet"/>
      <w:lvlText w:val="•"/>
      <w:lvlJc w:val="left"/>
      <w:pPr>
        <w:tabs>
          <w:tab w:val="num" w:pos="5040"/>
        </w:tabs>
        <w:ind w:left="5040" w:hanging="360"/>
      </w:pPr>
      <w:rPr>
        <w:rFonts w:ascii="Arial" w:hAnsi="Arial" w:hint="default"/>
      </w:rPr>
    </w:lvl>
    <w:lvl w:ilvl="7" w:tplc="5F7C785A" w:tentative="1">
      <w:start w:val="1"/>
      <w:numFmt w:val="bullet"/>
      <w:lvlText w:val="•"/>
      <w:lvlJc w:val="left"/>
      <w:pPr>
        <w:tabs>
          <w:tab w:val="num" w:pos="5760"/>
        </w:tabs>
        <w:ind w:left="5760" w:hanging="360"/>
      </w:pPr>
      <w:rPr>
        <w:rFonts w:ascii="Arial" w:hAnsi="Arial" w:hint="default"/>
      </w:rPr>
    </w:lvl>
    <w:lvl w:ilvl="8" w:tplc="A7FAA0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B4BE7"/>
    <w:multiLevelType w:val="hybridMultilevel"/>
    <w:tmpl w:val="2F8EA9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F726D"/>
    <w:multiLevelType w:val="hybridMultilevel"/>
    <w:tmpl w:val="187A82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330C02E1"/>
    <w:multiLevelType w:val="hybridMultilevel"/>
    <w:tmpl w:val="2C46FA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0C2108"/>
    <w:multiLevelType w:val="hybridMultilevel"/>
    <w:tmpl w:val="B8681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91C9F"/>
    <w:multiLevelType w:val="hybridMultilevel"/>
    <w:tmpl w:val="2D9E7ECC"/>
    <w:lvl w:ilvl="0" w:tplc="271E381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004DD8">
      <w:numFmt w:val="bullet"/>
      <w:lvlText w:val="•"/>
      <w:lvlJc w:val="left"/>
      <w:pPr>
        <w:tabs>
          <w:tab w:val="num" w:pos="2160"/>
        </w:tabs>
        <w:ind w:left="2160" w:hanging="360"/>
      </w:pPr>
      <w:rPr>
        <w:rFonts w:ascii="Arial" w:hAnsi="Arial" w:hint="default"/>
      </w:rPr>
    </w:lvl>
    <w:lvl w:ilvl="3" w:tplc="D3FAC43A" w:tentative="1">
      <w:start w:val="1"/>
      <w:numFmt w:val="bullet"/>
      <w:lvlText w:val="•"/>
      <w:lvlJc w:val="left"/>
      <w:pPr>
        <w:tabs>
          <w:tab w:val="num" w:pos="2880"/>
        </w:tabs>
        <w:ind w:left="2880" w:hanging="360"/>
      </w:pPr>
      <w:rPr>
        <w:rFonts w:ascii="Arial" w:hAnsi="Arial" w:hint="default"/>
      </w:rPr>
    </w:lvl>
    <w:lvl w:ilvl="4" w:tplc="7E423C3A" w:tentative="1">
      <w:start w:val="1"/>
      <w:numFmt w:val="bullet"/>
      <w:lvlText w:val="•"/>
      <w:lvlJc w:val="left"/>
      <w:pPr>
        <w:tabs>
          <w:tab w:val="num" w:pos="3600"/>
        </w:tabs>
        <w:ind w:left="3600" w:hanging="360"/>
      </w:pPr>
      <w:rPr>
        <w:rFonts w:ascii="Arial" w:hAnsi="Arial" w:hint="default"/>
      </w:rPr>
    </w:lvl>
    <w:lvl w:ilvl="5" w:tplc="CF4415C8" w:tentative="1">
      <w:start w:val="1"/>
      <w:numFmt w:val="bullet"/>
      <w:lvlText w:val="•"/>
      <w:lvlJc w:val="left"/>
      <w:pPr>
        <w:tabs>
          <w:tab w:val="num" w:pos="4320"/>
        </w:tabs>
        <w:ind w:left="4320" w:hanging="360"/>
      </w:pPr>
      <w:rPr>
        <w:rFonts w:ascii="Arial" w:hAnsi="Arial" w:hint="default"/>
      </w:rPr>
    </w:lvl>
    <w:lvl w:ilvl="6" w:tplc="F7A05658" w:tentative="1">
      <w:start w:val="1"/>
      <w:numFmt w:val="bullet"/>
      <w:lvlText w:val="•"/>
      <w:lvlJc w:val="left"/>
      <w:pPr>
        <w:tabs>
          <w:tab w:val="num" w:pos="5040"/>
        </w:tabs>
        <w:ind w:left="5040" w:hanging="360"/>
      </w:pPr>
      <w:rPr>
        <w:rFonts w:ascii="Arial" w:hAnsi="Arial" w:hint="default"/>
      </w:rPr>
    </w:lvl>
    <w:lvl w:ilvl="7" w:tplc="D01A31DC" w:tentative="1">
      <w:start w:val="1"/>
      <w:numFmt w:val="bullet"/>
      <w:lvlText w:val="•"/>
      <w:lvlJc w:val="left"/>
      <w:pPr>
        <w:tabs>
          <w:tab w:val="num" w:pos="5760"/>
        </w:tabs>
        <w:ind w:left="5760" w:hanging="360"/>
      </w:pPr>
      <w:rPr>
        <w:rFonts w:ascii="Arial" w:hAnsi="Arial" w:hint="default"/>
      </w:rPr>
    </w:lvl>
    <w:lvl w:ilvl="8" w:tplc="2B7EE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507068"/>
    <w:multiLevelType w:val="hybridMultilevel"/>
    <w:tmpl w:val="34FA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1A099A"/>
    <w:multiLevelType w:val="hybridMultilevel"/>
    <w:tmpl w:val="1A8E069E"/>
    <w:lvl w:ilvl="0" w:tplc="346EC85E">
      <w:start w:val="1"/>
      <w:numFmt w:val="bullet"/>
      <w:lvlText w:val="•"/>
      <w:lvlJc w:val="left"/>
      <w:pPr>
        <w:tabs>
          <w:tab w:val="num" w:pos="720"/>
        </w:tabs>
        <w:ind w:left="720" w:hanging="360"/>
      </w:pPr>
      <w:rPr>
        <w:rFonts w:ascii="Arial" w:hAnsi="Arial" w:hint="default"/>
      </w:rPr>
    </w:lvl>
    <w:lvl w:ilvl="1" w:tplc="58729AF6">
      <w:start w:val="1"/>
      <w:numFmt w:val="bullet"/>
      <w:lvlText w:val="•"/>
      <w:lvlJc w:val="left"/>
      <w:pPr>
        <w:tabs>
          <w:tab w:val="num" w:pos="1440"/>
        </w:tabs>
        <w:ind w:left="1440" w:hanging="360"/>
      </w:pPr>
      <w:rPr>
        <w:rFonts w:ascii="Arial" w:hAnsi="Arial" w:hint="default"/>
      </w:rPr>
    </w:lvl>
    <w:lvl w:ilvl="2" w:tplc="49085000" w:tentative="1">
      <w:start w:val="1"/>
      <w:numFmt w:val="bullet"/>
      <w:lvlText w:val="•"/>
      <w:lvlJc w:val="left"/>
      <w:pPr>
        <w:tabs>
          <w:tab w:val="num" w:pos="2160"/>
        </w:tabs>
        <w:ind w:left="2160" w:hanging="360"/>
      </w:pPr>
      <w:rPr>
        <w:rFonts w:ascii="Arial" w:hAnsi="Arial" w:hint="default"/>
      </w:rPr>
    </w:lvl>
    <w:lvl w:ilvl="3" w:tplc="894CA6F8" w:tentative="1">
      <w:start w:val="1"/>
      <w:numFmt w:val="bullet"/>
      <w:lvlText w:val="•"/>
      <w:lvlJc w:val="left"/>
      <w:pPr>
        <w:tabs>
          <w:tab w:val="num" w:pos="2880"/>
        </w:tabs>
        <w:ind w:left="2880" w:hanging="360"/>
      </w:pPr>
      <w:rPr>
        <w:rFonts w:ascii="Arial" w:hAnsi="Arial" w:hint="default"/>
      </w:rPr>
    </w:lvl>
    <w:lvl w:ilvl="4" w:tplc="13F8617C" w:tentative="1">
      <w:start w:val="1"/>
      <w:numFmt w:val="bullet"/>
      <w:lvlText w:val="•"/>
      <w:lvlJc w:val="left"/>
      <w:pPr>
        <w:tabs>
          <w:tab w:val="num" w:pos="3600"/>
        </w:tabs>
        <w:ind w:left="3600" w:hanging="360"/>
      </w:pPr>
      <w:rPr>
        <w:rFonts w:ascii="Arial" w:hAnsi="Arial" w:hint="default"/>
      </w:rPr>
    </w:lvl>
    <w:lvl w:ilvl="5" w:tplc="49C699D6" w:tentative="1">
      <w:start w:val="1"/>
      <w:numFmt w:val="bullet"/>
      <w:lvlText w:val="•"/>
      <w:lvlJc w:val="left"/>
      <w:pPr>
        <w:tabs>
          <w:tab w:val="num" w:pos="4320"/>
        </w:tabs>
        <w:ind w:left="4320" w:hanging="360"/>
      </w:pPr>
      <w:rPr>
        <w:rFonts w:ascii="Arial" w:hAnsi="Arial" w:hint="default"/>
      </w:rPr>
    </w:lvl>
    <w:lvl w:ilvl="6" w:tplc="3B883368" w:tentative="1">
      <w:start w:val="1"/>
      <w:numFmt w:val="bullet"/>
      <w:lvlText w:val="•"/>
      <w:lvlJc w:val="left"/>
      <w:pPr>
        <w:tabs>
          <w:tab w:val="num" w:pos="5040"/>
        </w:tabs>
        <w:ind w:left="5040" w:hanging="360"/>
      </w:pPr>
      <w:rPr>
        <w:rFonts w:ascii="Arial" w:hAnsi="Arial" w:hint="default"/>
      </w:rPr>
    </w:lvl>
    <w:lvl w:ilvl="7" w:tplc="72B02E3E" w:tentative="1">
      <w:start w:val="1"/>
      <w:numFmt w:val="bullet"/>
      <w:lvlText w:val="•"/>
      <w:lvlJc w:val="left"/>
      <w:pPr>
        <w:tabs>
          <w:tab w:val="num" w:pos="5760"/>
        </w:tabs>
        <w:ind w:left="5760" w:hanging="360"/>
      </w:pPr>
      <w:rPr>
        <w:rFonts w:ascii="Arial" w:hAnsi="Arial" w:hint="default"/>
      </w:rPr>
    </w:lvl>
    <w:lvl w:ilvl="8" w:tplc="6A2450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5559F9"/>
    <w:multiLevelType w:val="hybridMultilevel"/>
    <w:tmpl w:val="C8A88BE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2E6A25"/>
    <w:multiLevelType w:val="hybridMultilevel"/>
    <w:tmpl w:val="49DCD9B6"/>
    <w:lvl w:ilvl="0" w:tplc="271E381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004DD8">
      <w:numFmt w:val="bullet"/>
      <w:lvlText w:val="•"/>
      <w:lvlJc w:val="left"/>
      <w:pPr>
        <w:tabs>
          <w:tab w:val="num" w:pos="2160"/>
        </w:tabs>
        <w:ind w:left="2160" w:hanging="360"/>
      </w:pPr>
      <w:rPr>
        <w:rFonts w:ascii="Arial" w:hAnsi="Arial" w:hint="default"/>
      </w:rPr>
    </w:lvl>
    <w:lvl w:ilvl="3" w:tplc="D3FAC43A" w:tentative="1">
      <w:start w:val="1"/>
      <w:numFmt w:val="bullet"/>
      <w:lvlText w:val="•"/>
      <w:lvlJc w:val="left"/>
      <w:pPr>
        <w:tabs>
          <w:tab w:val="num" w:pos="2880"/>
        </w:tabs>
        <w:ind w:left="2880" w:hanging="360"/>
      </w:pPr>
      <w:rPr>
        <w:rFonts w:ascii="Arial" w:hAnsi="Arial" w:hint="default"/>
      </w:rPr>
    </w:lvl>
    <w:lvl w:ilvl="4" w:tplc="7E423C3A" w:tentative="1">
      <w:start w:val="1"/>
      <w:numFmt w:val="bullet"/>
      <w:lvlText w:val="•"/>
      <w:lvlJc w:val="left"/>
      <w:pPr>
        <w:tabs>
          <w:tab w:val="num" w:pos="3600"/>
        </w:tabs>
        <w:ind w:left="3600" w:hanging="360"/>
      </w:pPr>
      <w:rPr>
        <w:rFonts w:ascii="Arial" w:hAnsi="Arial" w:hint="default"/>
      </w:rPr>
    </w:lvl>
    <w:lvl w:ilvl="5" w:tplc="CF4415C8" w:tentative="1">
      <w:start w:val="1"/>
      <w:numFmt w:val="bullet"/>
      <w:lvlText w:val="•"/>
      <w:lvlJc w:val="left"/>
      <w:pPr>
        <w:tabs>
          <w:tab w:val="num" w:pos="4320"/>
        </w:tabs>
        <w:ind w:left="4320" w:hanging="360"/>
      </w:pPr>
      <w:rPr>
        <w:rFonts w:ascii="Arial" w:hAnsi="Arial" w:hint="default"/>
      </w:rPr>
    </w:lvl>
    <w:lvl w:ilvl="6" w:tplc="F7A05658" w:tentative="1">
      <w:start w:val="1"/>
      <w:numFmt w:val="bullet"/>
      <w:lvlText w:val="•"/>
      <w:lvlJc w:val="left"/>
      <w:pPr>
        <w:tabs>
          <w:tab w:val="num" w:pos="5040"/>
        </w:tabs>
        <w:ind w:left="5040" w:hanging="360"/>
      </w:pPr>
      <w:rPr>
        <w:rFonts w:ascii="Arial" w:hAnsi="Arial" w:hint="default"/>
      </w:rPr>
    </w:lvl>
    <w:lvl w:ilvl="7" w:tplc="D01A31DC" w:tentative="1">
      <w:start w:val="1"/>
      <w:numFmt w:val="bullet"/>
      <w:lvlText w:val="•"/>
      <w:lvlJc w:val="left"/>
      <w:pPr>
        <w:tabs>
          <w:tab w:val="num" w:pos="5760"/>
        </w:tabs>
        <w:ind w:left="5760" w:hanging="360"/>
      </w:pPr>
      <w:rPr>
        <w:rFonts w:ascii="Arial" w:hAnsi="Arial" w:hint="default"/>
      </w:rPr>
    </w:lvl>
    <w:lvl w:ilvl="8" w:tplc="2B7EE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503C8A"/>
    <w:multiLevelType w:val="hybridMultilevel"/>
    <w:tmpl w:val="933E3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4426A71"/>
    <w:multiLevelType w:val="hybridMultilevel"/>
    <w:tmpl w:val="8648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325F5"/>
    <w:multiLevelType w:val="hybridMultilevel"/>
    <w:tmpl w:val="B19E9DE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BA593C"/>
    <w:multiLevelType w:val="hybridMultilevel"/>
    <w:tmpl w:val="1E3A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3"/>
  </w:num>
  <w:num w:numId="4">
    <w:abstractNumId w:val="0"/>
  </w:num>
  <w:num w:numId="5">
    <w:abstractNumId w:val="18"/>
  </w:num>
  <w:num w:numId="6">
    <w:abstractNumId w:val="6"/>
  </w:num>
  <w:num w:numId="7">
    <w:abstractNumId w:val="15"/>
  </w:num>
  <w:num w:numId="8">
    <w:abstractNumId w:val="12"/>
  </w:num>
  <w:num w:numId="9">
    <w:abstractNumId w:val="19"/>
  </w:num>
  <w:num w:numId="10">
    <w:abstractNumId w:val="21"/>
  </w:num>
  <w:num w:numId="11">
    <w:abstractNumId w:val="24"/>
  </w:num>
  <w:num w:numId="12">
    <w:abstractNumId w:val="26"/>
  </w:num>
  <w:num w:numId="13">
    <w:abstractNumId w:val="1"/>
  </w:num>
  <w:num w:numId="14">
    <w:abstractNumId w:val="8"/>
  </w:num>
  <w:num w:numId="15">
    <w:abstractNumId w:val="28"/>
  </w:num>
  <w:num w:numId="16">
    <w:abstractNumId w:val="7"/>
  </w:num>
  <w:num w:numId="17">
    <w:abstractNumId w:val="14"/>
  </w:num>
  <w:num w:numId="18">
    <w:abstractNumId w:val="27"/>
  </w:num>
  <w:num w:numId="19">
    <w:abstractNumId w:val="4"/>
  </w:num>
  <w:num w:numId="20">
    <w:abstractNumId w:val="17"/>
  </w:num>
  <w:num w:numId="21">
    <w:abstractNumId w:val="11"/>
  </w:num>
  <w:num w:numId="22">
    <w:abstractNumId w:val="10"/>
  </w:num>
  <w:num w:numId="23">
    <w:abstractNumId w:val="2"/>
  </w:num>
  <w:num w:numId="24">
    <w:abstractNumId w:val="29"/>
  </w:num>
  <w:num w:numId="25">
    <w:abstractNumId w:val="3"/>
  </w:num>
  <w:num w:numId="26">
    <w:abstractNumId w:val="5"/>
  </w:num>
  <w:num w:numId="27">
    <w:abstractNumId w:val="22"/>
  </w:num>
  <w:num w:numId="28">
    <w:abstractNumId w:val="23"/>
  </w:num>
  <w:num w:numId="29">
    <w:abstractNumId w:val="16"/>
  </w:num>
  <w:num w:numId="30">
    <w:abstractNumId w:val="20"/>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7680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262D"/>
    <w:rsid w:val="000031F3"/>
    <w:rsid w:val="000041DF"/>
    <w:rsid w:val="0000422D"/>
    <w:rsid w:val="000044A1"/>
    <w:rsid w:val="000047B3"/>
    <w:rsid w:val="00004E6C"/>
    <w:rsid w:val="0000505D"/>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F5A"/>
    <w:rsid w:val="00013F67"/>
    <w:rsid w:val="0001433F"/>
    <w:rsid w:val="00014688"/>
    <w:rsid w:val="00014B26"/>
    <w:rsid w:val="00014DD0"/>
    <w:rsid w:val="000158C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E2"/>
    <w:rsid w:val="000246F2"/>
    <w:rsid w:val="0002503C"/>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B0D"/>
    <w:rsid w:val="00032B9F"/>
    <w:rsid w:val="000332CC"/>
    <w:rsid w:val="0003358F"/>
    <w:rsid w:val="00034B93"/>
    <w:rsid w:val="00034E30"/>
    <w:rsid w:val="00035CCF"/>
    <w:rsid w:val="000360C8"/>
    <w:rsid w:val="000362CE"/>
    <w:rsid w:val="0003718C"/>
    <w:rsid w:val="00037896"/>
    <w:rsid w:val="0003798A"/>
    <w:rsid w:val="00037B47"/>
    <w:rsid w:val="00040BE9"/>
    <w:rsid w:val="000411DE"/>
    <w:rsid w:val="00041507"/>
    <w:rsid w:val="000418BE"/>
    <w:rsid w:val="00041A80"/>
    <w:rsid w:val="00041B55"/>
    <w:rsid w:val="00041D87"/>
    <w:rsid w:val="000421F9"/>
    <w:rsid w:val="00042390"/>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D8"/>
    <w:rsid w:val="00050682"/>
    <w:rsid w:val="000511F0"/>
    <w:rsid w:val="00051FF1"/>
    <w:rsid w:val="0005204A"/>
    <w:rsid w:val="00052307"/>
    <w:rsid w:val="00052BBF"/>
    <w:rsid w:val="00052E9E"/>
    <w:rsid w:val="0005347F"/>
    <w:rsid w:val="00053BED"/>
    <w:rsid w:val="00053D96"/>
    <w:rsid w:val="000540E0"/>
    <w:rsid w:val="00054100"/>
    <w:rsid w:val="0005435E"/>
    <w:rsid w:val="000547D0"/>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60C0E"/>
    <w:rsid w:val="00060EF7"/>
    <w:rsid w:val="00061277"/>
    <w:rsid w:val="0006221C"/>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944"/>
    <w:rsid w:val="0006655D"/>
    <w:rsid w:val="0006679B"/>
    <w:rsid w:val="00066B4B"/>
    <w:rsid w:val="00067746"/>
    <w:rsid w:val="000678A2"/>
    <w:rsid w:val="00067992"/>
    <w:rsid w:val="00067B19"/>
    <w:rsid w:val="00067E3C"/>
    <w:rsid w:val="00067FC0"/>
    <w:rsid w:val="000706EC"/>
    <w:rsid w:val="00070BDF"/>
    <w:rsid w:val="000710DB"/>
    <w:rsid w:val="000711C7"/>
    <w:rsid w:val="0007135F"/>
    <w:rsid w:val="00071566"/>
    <w:rsid w:val="000727BB"/>
    <w:rsid w:val="00072895"/>
    <w:rsid w:val="00072AB6"/>
    <w:rsid w:val="000733DD"/>
    <w:rsid w:val="000734DA"/>
    <w:rsid w:val="00073A8C"/>
    <w:rsid w:val="00073D66"/>
    <w:rsid w:val="00073E4A"/>
    <w:rsid w:val="00073EFE"/>
    <w:rsid w:val="000744ED"/>
    <w:rsid w:val="00074867"/>
    <w:rsid w:val="00074A5A"/>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137"/>
    <w:rsid w:val="00097926"/>
    <w:rsid w:val="00097D28"/>
    <w:rsid w:val="000A0CB7"/>
    <w:rsid w:val="000A1935"/>
    <w:rsid w:val="000A1F96"/>
    <w:rsid w:val="000A3443"/>
    <w:rsid w:val="000A3E10"/>
    <w:rsid w:val="000A4E0D"/>
    <w:rsid w:val="000A5D78"/>
    <w:rsid w:val="000A69EC"/>
    <w:rsid w:val="000A6C22"/>
    <w:rsid w:val="000A6E36"/>
    <w:rsid w:val="000A7B2F"/>
    <w:rsid w:val="000A7EE3"/>
    <w:rsid w:val="000B14C3"/>
    <w:rsid w:val="000B17D3"/>
    <w:rsid w:val="000B1FBB"/>
    <w:rsid w:val="000B213D"/>
    <w:rsid w:val="000B28F8"/>
    <w:rsid w:val="000B2AAB"/>
    <w:rsid w:val="000B2DC5"/>
    <w:rsid w:val="000B2FDB"/>
    <w:rsid w:val="000B3075"/>
    <w:rsid w:val="000B33B1"/>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0B"/>
    <w:rsid w:val="000D516D"/>
    <w:rsid w:val="000D5317"/>
    <w:rsid w:val="000D7163"/>
    <w:rsid w:val="000D72A8"/>
    <w:rsid w:val="000D76DB"/>
    <w:rsid w:val="000D7C63"/>
    <w:rsid w:val="000E0796"/>
    <w:rsid w:val="000E15ED"/>
    <w:rsid w:val="000E16C4"/>
    <w:rsid w:val="000E1763"/>
    <w:rsid w:val="000E1A95"/>
    <w:rsid w:val="000E2433"/>
    <w:rsid w:val="000E284C"/>
    <w:rsid w:val="000E2CB4"/>
    <w:rsid w:val="000E328E"/>
    <w:rsid w:val="000E3332"/>
    <w:rsid w:val="000E36C6"/>
    <w:rsid w:val="000E3868"/>
    <w:rsid w:val="000E4414"/>
    <w:rsid w:val="000E49C5"/>
    <w:rsid w:val="000E4D41"/>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CA3"/>
    <w:rsid w:val="000F4DC7"/>
    <w:rsid w:val="000F5AA1"/>
    <w:rsid w:val="000F6396"/>
    <w:rsid w:val="000F7143"/>
    <w:rsid w:val="000F74D7"/>
    <w:rsid w:val="000F78F0"/>
    <w:rsid w:val="0010047D"/>
    <w:rsid w:val="001004C2"/>
    <w:rsid w:val="00100819"/>
    <w:rsid w:val="0010234C"/>
    <w:rsid w:val="0010248A"/>
    <w:rsid w:val="00102DAE"/>
    <w:rsid w:val="00103485"/>
    <w:rsid w:val="00103662"/>
    <w:rsid w:val="00103C6C"/>
    <w:rsid w:val="00103CB1"/>
    <w:rsid w:val="00103E3A"/>
    <w:rsid w:val="00104737"/>
    <w:rsid w:val="00104D3A"/>
    <w:rsid w:val="001058B1"/>
    <w:rsid w:val="00105E78"/>
    <w:rsid w:val="00105EC0"/>
    <w:rsid w:val="00106464"/>
    <w:rsid w:val="001077E4"/>
    <w:rsid w:val="001078FE"/>
    <w:rsid w:val="00107A4E"/>
    <w:rsid w:val="00107EB4"/>
    <w:rsid w:val="001111A4"/>
    <w:rsid w:val="0011214F"/>
    <w:rsid w:val="0011438A"/>
    <w:rsid w:val="00114401"/>
    <w:rsid w:val="00114DE7"/>
    <w:rsid w:val="00114E20"/>
    <w:rsid w:val="0011532B"/>
    <w:rsid w:val="0011565E"/>
    <w:rsid w:val="00115AB7"/>
    <w:rsid w:val="00115B90"/>
    <w:rsid w:val="00116A04"/>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FD3"/>
    <w:rsid w:val="0012720A"/>
    <w:rsid w:val="00127ACE"/>
    <w:rsid w:val="00127AFA"/>
    <w:rsid w:val="00127D11"/>
    <w:rsid w:val="00127E2C"/>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649"/>
    <w:rsid w:val="00161BE0"/>
    <w:rsid w:val="00161BE1"/>
    <w:rsid w:val="00162075"/>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60"/>
    <w:rsid w:val="00182BEA"/>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86E"/>
    <w:rsid w:val="001A1E4A"/>
    <w:rsid w:val="001A209A"/>
    <w:rsid w:val="001A21B5"/>
    <w:rsid w:val="001A2D32"/>
    <w:rsid w:val="001A3235"/>
    <w:rsid w:val="001A336F"/>
    <w:rsid w:val="001A3700"/>
    <w:rsid w:val="001A3F49"/>
    <w:rsid w:val="001A4208"/>
    <w:rsid w:val="001A4D26"/>
    <w:rsid w:val="001A50F4"/>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7A0"/>
    <w:rsid w:val="001D6EA3"/>
    <w:rsid w:val="001D74C9"/>
    <w:rsid w:val="001E11AC"/>
    <w:rsid w:val="001E1538"/>
    <w:rsid w:val="001E173F"/>
    <w:rsid w:val="001E1B54"/>
    <w:rsid w:val="001E1FCE"/>
    <w:rsid w:val="001E219E"/>
    <w:rsid w:val="001E22A9"/>
    <w:rsid w:val="001E254E"/>
    <w:rsid w:val="001E365A"/>
    <w:rsid w:val="001E3B7B"/>
    <w:rsid w:val="001E51DC"/>
    <w:rsid w:val="001E587B"/>
    <w:rsid w:val="001E60D2"/>
    <w:rsid w:val="001E6134"/>
    <w:rsid w:val="001E6270"/>
    <w:rsid w:val="001E6569"/>
    <w:rsid w:val="001E6853"/>
    <w:rsid w:val="001E6AB7"/>
    <w:rsid w:val="001E7503"/>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A02"/>
    <w:rsid w:val="0021180F"/>
    <w:rsid w:val="00211A1A"/>
    <w:rsid w:val="0021216B"/>
    <w:rsid w:val="0021273A"/>
    <w:rsid w:val="00212799"/>
    <w:rsid w:val="00212843"/>
    <w:rsid w:val="002129A4"/>
    <w:rsid w:val="002129BD"/>
    <w:rsid w:val="0021364B"/>
    <w:rsid w:val="00213784"/>
    <w:rsid w:val="0021387E"/>
    <w:rsid w:val="002139B5"/>
    <w:rsid w:val="00213BF5"/>
    <w:rsid w:val="00213CA6"/>
    <w:rsid w:val="00213F50"/>
    <w:rsid w:val="002147BA"/>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E2"/>
    <w:rsid w:val="002240EA"/>
    <w:rsid w:val="00224133"/>
    <w:rsid w:val="00224CF7"/>
    <w:rsid w:val="00224F88"/>
    <w:rsid w:val="00225122"/>
    <w:rsid w:val="0022520F"/>
    <w:rsid w:val="00225419"/>
    <w:rsid w:val="002254B2"/>
    <w:rsid w:val="0022573B"/>
    <w:rsid w:val="002267A0"/>
    <w:rsid w:val="002269CE"/>
    <w:rsid w:val="00226D48"/>
    <w:rsid w:val="002273F4"/>
    <w:rsid w:val="0022763F"/>
    <w:rsid w:val="002276C3"/>
    <w:rsid w:val="00230495"/>
    <w:rsid w:val="00230B7F"/>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405DD"/>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FD8"/>
    <w:rsid w:val="00250FEE"/>
    <w:rsid w:val="002514E7"/>
    <w:rsid w:val="00251A5E"/>
    <w:rsid w:val="002525D6"/>
    <w:rsid w:val="002527B9"/>
    <w:rsid w:val="00252930"/>
    <w:rsid w:val="0025371F"/>
    <w:rsid w:val="0025409B"/>
    <w:rsid w:val="00254370"/>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EE0"/>
    <w:rsid w:val="00270583"/>
    <w:rsid w:val="00271880"/>
    <w:rsid w:val="002718CF"/>
    <w:rsid w:val="00271E6F"/>
    <w:rsid w:val="002722A8"/>
    <w:rsid w:val="00272451"/>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19C7"/>
    <w:rsid w:val="00281AD8"/>
    <w:rsid w:val="00281F49"/>
    <w:rsid w:val="00281F5E"/>
    <w:rsid w:val="002823CF"/>
    <w:rsid w:val="00282A65"/>
    <w:rsid w:val="002836D2"/>
    <w:rsid w:val="00283B09"/>
    <w:rsid w:val="00283CB2"/>
    <w:rsid w:val="00285706"/>
    <w:rsid w:val="00285B05"/>
    <w:rsid w:val="00285B7B"/>
    <w:rsid w:val="002866D5"/>
    <w:rsid w:val="00286D59"/>
    <w:rsid w:val="00287EE6"/>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B9D"/>
    <w:rsid w:val="002A62C0"/>
    <w:rsid w:val="002A6377"/>
    <w:rsid w:val="002A651F"/>
    <w:rsid w:val="002A696C"/>
    <w:rsid w:val="002A6C16"/>
    <w:rsid w:val="002A6D62"/>
    <w:rsid w:val="002A76FF"/>
    <w:rsid w:val="002B1EE8"/>
    <w:rsid w:val="002B24DF"/>
    <w:rsid w:val="002B24FB"/>
    <w:rsid w:val="002B2BFD"/>
    <w:rsid w:val="002B2D64"/>
    <w:rsid w:val="002B2F71"/>
    <w:rsid w:val="002B31CC"/>
    <w:rsid w:val="002B3D10"/>
    <w:rsid w:val="002B3E25"/>
    <w:rsid w:val="002B3E7D"/>
    <w:rsid w:val="002B4903"/>
    <w:rsid w:val="002B4AD6"/>
    <w:rsid w:val="002B4AFC"/>
    <w:rsid w:val="002B532A"/>
    <w:rsid w:val="002B599D"/>
    <w:rsid w:val="002B605B"/>
    <w:rsid w:val="002B614F"/>
    <w:rsid w:val="002B6393"/>
    <w:rsid w:val="002B73A6"/>
    <w:rsid w:val="002B7537"/>
    <w:rsid w:val="002B7715"/>
    <w:rsid w:val="002C0FFF"/>
    <w:rsid w:val="002C1047"/>
    <w:rsid w:val="002C116F"/>
    <w:rsid w:val="002C130C"/>
    <w:rsid w:val="002C1D16"/>
    <w:rsid w:val="002C26BF"/>
    <w:rsid w:val="002C31B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5035"/>
    <w:rsid w:val="002E65C3"/>
    <w:rsid w:val="002E68C7"/>
    <w:rsid w:val="002E6C9E"/>
    <w:rsid w:val="002F0248"/>
    <w:rsid w:val="002F0C99"/>
    <w:rsid w:val="002F1116"/>
    <w:rsid w:val="002F1B28"/>
    <w:rsid w:val="002F3531"/>
    <w:rsid w:val="002F3B30"/>
    <w:rsid w:val="002F3C6E"/>
    <w:rsid w:val="002F45BB"/>
    <w:rsid w:val="002F4BE2"/>
    <w:rsid w:val="002F4C62"/>
    <w:rsid w:val="002F53C0"/>
    <w:rsid w:val="002F583C"/>
    <w:rsid w:val="002F5BA4"/>
    <w:rsid w:val="002F67FD"/>
    <w:rsid w:val="002F6959"/>
    <w:rsid w:val="003000D4"/>
    <w:rsid w:val="0030068F"/>
    <w:rsid w:val="00301033"/>
    <w:rsid w:val="00301149"/>
    <w:rsid w:val="0030206B"/>
    <w:rsid w:val="003021DD"/>
    <w:rsid w:val="003022C1"/>
    <w:rsid w:val="003022E3"/>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078E"/>
    <w:rsid w:val="00311776"/>
    <w:rsid w:val="00311E9F"/>
    <w:rsid w:val="00312049"/>
    <w:rsid w:val="00312761"/>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50B"/>
    <w:rsid w:val="00327510"/>
    <w:rsid w:val="0032782A"/>
    <w:rsid w:val="00327856"/>
    <w:rsid w:val="00330352"/>
    <w:rsid w:val="0033065F"/>
    <w:rsid w:val="00330C6B"/>
    <w:rsid w:val="00330FC5"/>
    <w:rsid w:val="003319FE"/>
    <w:rsid w:val="00331EBA"/>
    <w:rsid w:val="00331F77"/>
    <w:rsid w:val="003337F4"/>
    <w:rsid w:val="003338B1"/>
    <w:rsid w:val="0033422F"/>
    <w:rsid w:val="00334D7E"/>
    <w:rsid w:val="00334DC0"/>
    <w:rsid w:val="003351B9"/>
    <w:rsid w:val="003359F0"/>
    <w:rsid w:val="00337362"/>
    <w:rsid w:val="00337EA9"/>
    <w:rsid w:val="00337ED2"/>
    <w:rsid w:val="0034000B"/>
    <w:rsid w:val="00340394"/>
    <w:rsid w:val="003407E6"/>
    <w:rsid w:val="0034087F"/>
    <w:rsid w:val="00340CA8"/>
    <w:rsid w:val="00340D3B"/>
    <w:rsid w:val="00340D6C"/>
    <w:rsid w:val="00342257"/>
    <w:rsid w:val="00342607"/>
    <w:rsid w:val="00342F39"/>
    <w:rsid w:val="00345712"/>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C98"/>
    <w:rsid w:val="00356EB7"/>
    <w:rsid w:val="00357262"/>
    <w:rsid w:val="0035779E"/>
    <w:rsid w:val="0036069B"/>
    <w:rsid w:val="00360E1F"/>
    <w:rsid w:val="00361053"/>
    <w:rsid w:val="003614F4"/>
    <w:rsid w:val="0036188C"/>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FB7"/>
    <w:rsid w:val="0037511F"/>
    <w:rsid w:val="00375153"/>
    <w:rsid w:val="003752A6"/>
    <w:rsid w:val="00375A3F"/>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42FD"/>
    <w:rsid w:val="003A5036"/>
    <w:rsid w:val="003A6AF1"/>
    <w:rsid w:val="003B00DD"/>
    <w:rsid w:val="003B014E"/>
    <w:rsid w:val="003B07A1"/>
    <w:rsid w:val="003B0A0E"/>
    <w:rsid w:val="003B0B8D"/>
    <w:rsid w:val="003B0DA7"/>
    <w:rsid w:val="003B13C4"/>
    <w:rsid w:val="003B1EC7"/>
    <w:rsid w:val="003B26F6"/>
    <w:rsid w:val="003B2A41"/>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328"/>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0694"/>
    <w:rsid w:val="00400FEE"/>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C0C"/>
    <w:rsid w:val="0041218E"/>
    <w:rsid w:val="004122EC"/>
    <w:rsid w:val="00412D72"/>
    <w:rsid w:val="00413B0E"/>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1E5"/>
    <w:rsid w:val="0042757E"/>
    <w:rsid w:val="00427643"/>
    <w:rsid w:val="0042780E"/>
    <w:rsid w:val="00427875"/>
    <w:rsid w:val="00427DA5"/>
    <w:rsid w:val="00427E08"/>
    <w:rsid w:val="00427E5C"/>
    <w:rsid w:val="00430907"/>
    <w:rsid w:val="00430A98"/>
    <w:rsid w:val="00430E20"/>
    <w:rsid w:val="00431F38"/>
    <w:rsid w:val="00432C90"/>
    <w:rsid w:val="00432D5E"/>
    <w:rsid w:val="004331A8"/>
    <w:rsid w:val="00433496"/>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AB7"/>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19AA"/>
    <w:rsid w:val="00472498"/>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6D38"/>
    <w:rsid w:val="004771CF"/>
    <w:rsid w:val="004774BC"/>
    <w:rsid w:val="00477FBC"/>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B0"/>
    <w:rsid w:val="00487D05"/>
    <w:rsid w:val="00490125"/>
    <w:rsid w:val="0049018E"/>
    <w:rsid w:val="004904AA"/>
    <w:rsid w:val="004904D7"/>
    <w:rsid w:val="004905B7"/>
    <w:rsid w:val="00491583"/>
    <w:rsid w:val="00491804"/>
    <w:rsid w:val="00491D1F"/>
    <w:rsid w:val="00492D58"/>
    <w:rsid w:val="00493321"/>
    <w:rsid w:val="00493827"/>
    <w:rsid w:val="00493D85"/>
    <w:rsid w:val="00495530"/>
    <w:rsid w:val="00495CFD"/>
    <w:rsid w:val="00495F65"/>
    <w:rsid w:val="00496CA7"/>
    <w:rsid w:val="00496F95"/>
    <w:rsid w:val="00497374"/>
    <w:rsid w:val="00497D1D"/>
    <w:rsid w:val="004A0002"/>
    <w:rsid w:val="004A027E"/>
    <w:rsid w:val="004A03A1"/>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529"/>
    <w:rsid w:val="004B42B9"/>
    <w:rsid w:val="004B451C"/>
    <w:rsid w:val="004B462E"/>
    <w:rsid w:val="004B46B4"/>
    <w:rsid w:val="004B4CA1"/>
    <w:rsid w:val="004B4D35"/>
    <w:rsid w:val="004B56AB"/>
    <w:rsid w:val="004B606F"/>
    <w:rsid w:val="004B63BD"/>
    <w:rsid w:val="004B6FBC"/>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032"/>
    <w:rsid w:val="004D4331"/>
    <w:rsid w:val="004D4357"/>
    <w:rsid w:val="004D497A"/>
    <w:rsid w:val="004D4C4C"/>
    <w:rsid w:val="004D4CC5"/>
    <w:rsid w:val="004D54E6"/>
    <w:rsid w:val="004D588A"/>
    <w:rsid w:val="004D5944"/>
    <w:rsid w:val="004D691C"/>
    <w:rsid w:val="004D70C8"/>
    <w:rsid w:val="004E0CA1"/>
    <w:rsid w:val="004E0F6C"/>
    <w:rsid w:val="004E1801"/>
    <w:rsid w:val="004E2143"/>
    <w:rsid w:val="004E2A59"/>
    <w:rsid w:val="004E2AE9"/>
    <w:rsid w:val="004E315B"/>
    <w:rsid w:val="004E3F3B"/>
    <w:rsid w:val="004E44DE"/>
    <w:rsid w:val="004E52C2"/>
    <w:rsid w:val="004E6514"/>
    <w:rsid w:val="004E66E3"/>
    <w:rsid w:val="004E71F8"/>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2D67"/>
    <w:rsid w:val="00503908"/>
    <w:rsid w:val="00503B00"/>
    <w:rsid w:val="00504340"/>
    <w:rsid w:val="00504463"/>
    <w:rsid w:val="00504486"/>
    <w:rsid w:val="0050465E"/>
    <w:rsid w:val="00504E46"/>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B46"/>
    <w:rsid w:val="005120CA"/>
    <w:rsid w:val="00512148"/>
    <w:rsid w:val="00512732"/>
    <w:rsid w:val="00512AC1"/>
    <w:rsid w:val="00512D44"/>
    <w:rsid w:val="00513225"/>
    <w:rsid w:val="00514A1B"/>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63A8"/>
    <w:rsid w:val="005263CB"/>
    <w:rsid w:val="00526CE7"/>
    <w:rsid w:val="00527F4B"/>
    <w:rsid w:val="00530836"/>
    <w:rsid w:val="00530D0D"/>
    <w:rsid w:val="0053124F"/>
    <w:rsid w:val="005321AB"/>
    <w:rsid w:val="0053274A"/>
    <w:rsid w:val="005327E5"/>
    <w:rsid w:val="00532812"/>
    <w:rsid w:val="005338FB"/>
    <w:rsid w:val="00534142"/>
    <w:rsid w:val="00534418"/>
    <w:rsid w:val="00534A25"/>
    <w:rsid w:val="00534B73"/>
    <w:rsid w:val="00534F56"/>
    <w:rsid w:val="005352CB"/>
    <w:rsid w:val="00535AD0"/>
    <w:rsid w:val="00535F7A"/>
    <w:rsid w:val="00536F1F"/>
    <w:rsid w:val="00537565"/>
    <w:rsid w:val="005378B3"/>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C49"/>
    <w:rsid w:val="00550164"/>
    <w:rsid w:val="005508A1"/>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A9C"/>
    <w:rsid w:val="00563E68"/>
    <w:rsid w:val="00564316"/>
    <w:rsid w:val="00565DA4"/>
    <w:rsid w:val="00566B4E"/>
    <w:rsid w:val="00567F48"/>
    <w:rsid w:val="005700C0"/>
    <w:rsid w:val="00570117"/>
    <w:rsid w:val="00570D9F"/>
    <w:rsid w:val="00570F98"/>
    <w:rsid w:val="00571229"/>
    <w:rsid w:val="0057127D"/>
    <w:rsid w:val="00571A0F"/>
    <w:rsid w:val="00571B4A"/>
    <w:rsid w:val="00572BB1"/>
    <w:rsid w:val="00572ECE"/>
    <w:rsid w:val="005732BA"/>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9F0"/>
    <w:rsid w:val="00577365"/>
    <w:rsid w:val="00580C62"/>
    <w:rsid w:val="00581875"/>
    <w:rsid w:val="005822A7"/>
    <w:rsid w:val="0058241D"/>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8A"/>
    <w:rsid w:val="005A0851"/>
    <w:rsid w:val="005A0B81"/>
    <w:rsid w:val="005A0C8A"/>
    <w:rsid w:val="005A0DDD"/>
    <w:rsid w:val="005A10B9"/>
    <w:rsid w:val="005A1886"/>
    <w:rsid w:val="005A19B0"/>
    <w:rsid w:val="005A1B86"/>
    <w:rsid w:val="005A1BF6"/>
    <w:rsid w:val="005A1DEF"/>
    <w:rsid w:val="005A22CA"/>
    <w:rsid w:val="005A2AE0"/>
    <w:rsid w:val="005A2CCA"/>
    <w:rsid w:val="005A30A1"/>
    <w:rsid w:val="005A33C8"/>
    <w:rsid w:val="005A3478"/>
    <w:rsid w:val="005A3536"/>
    <w:rsid w:val="005A3D95"/>
    <w:rsid w:val="005A467D"/>
    <w:rsid w:val="005A4CFF"/>
    <w:rsid w:val="005A501C"/>
    <w:rsid w:val="005A61F1"/>
    <w:rsid w:val="005A6247"/>
    <w:rsid w:val="005A6352"/>
    <w:rsid w:val="005A6A37"/>
    <w:rsid w:val="005A71AF"/>
    <w:rsid w:val="005A75D3"/>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EBE"/>
    <w:rsid w:val="005B4AFD"/>
    <w:rsid w:val="005B4DB6"/>
    <w:rsid w:val="005B57F7"/>
    <w:rsid w:val="005B5911"/>
    <w:rsid w:val="005B678E"/>
    <w:rsid w:val="005B7069"/>
    <w:rsid w:val="005B7362"/>
    <w:rsid w:val="005B7A26"/>
    <w:rsid w:val="005C0049"/>
    <w:rsid w:val="005C0257"/>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C7FC3"/>
    <w:rsid w:val="005D09C1"/>
    <w:rsid w:val="005D10A8"/>
    <w:rsid w:val="005D1286"/>
    <w:rsid w:val="005D1428"/>
    <w:rsid w:val="005D1CD5"/>
    <w:rsid w:val="005D379D"/>
    <w:rsid w:val="005D3F1B"/>
    <w:rsid w:val="005D4CB3"/>
    <w:rsid w:val="005D4CBD"/>
    <w:rsid w:val="005D5381"/>
    <w:rsid w:val="005D5646"/>
    <w:rsid w:val="005D5765"/>
    <w:rsid w:val="005D5BE7"/>
    <w:rsid w:val="005D621B"/>
    <w:rsid w:val="005D7083"/>
    <w:rsid w:val="005D7659"/>
    <w:rsid w:val="005D7928"/>
    <w:rsid w:val="005D7ECC"/>
    <w:rsid w:val="005D7F9C"/>
    <w:rsid w:val="005E004F"/>
    <w:rsid w:val="005E00B5"/>
    <w:rsid w:val="005E01EE"/>
    <w:rsid w:val="005E148A"/>
    <w:rsid w:val="005E244B"/>
    <w:rsid w:val="005E2B56"/>
    <w:rsid w:val="005E2B89"/>
    <w:rsid w:val="005E2FC9"/>
    <w:rsid w:val="005E3001"/>
    <w:rsid w:val="005E345F"/>
    <w:rsid w:val="005E42D6"/>
    <w:rsid w:val="005E4B37"/>
    <w:rsid w:val="005E4CC1"/>
    <w:rsid w:val="005E51E9"/>
    <w:rsid w:val="005E5470"/>
    <w:rsid w:val="005E5AE5"/>
    <w:rsid w:val="005E5FCB"/>
    <w:rsid w:val="005E666E"/>
    <w:rsid w:val="005E6B3F"/>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32F0"/>
    <w:rsid w:val="00603837"/>
    <w:rsid w:val="00604F0B"/>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012B"/>
    <w:rsid w:val="00631023"/>
    <w:rsid w:val="006316EA"/>
    <w:rsid w:val="00631EBD"/>
    <w:rsid w:val="00632297"/>
    <w:rsid w:val="0063379E"/>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D51"/>
    <w:rsid w:val="00642D81"/>
    <w:rsid w:val="006435B8"/>
    <w:rsid w:val="006435F4"/>
    <w:rsid w:val="00643C57"/>
    <w:rsid w:val="00644078"/>
    <w:rsid w:val="006440CB"/>
    <w:rsid w:val="00644E8E"/>
    <w:rsid w:val="0064562B"/>
    <w:rsid w:val="00645A85"/>
    <w:rsid w:val="00645D7A"/>
    <w:rsid w:val="006464A8"/>
    <w:rsid w:val="00646B4B"/>
    <w:rsid w:val="0064707D"/>
    <w:rsid w:val="00647454"/>
    <w:rsid w:val="00647459"/>
    <w:rsid w:val="006479A6"/>
    <w:rsid w:val="00647B36"/>
    <w:rsid w:val="00647C48"/>
    <w:rsid w:val="006508C9"/>
    <w:rsid w:val="00650FF8"/>
    <w:rsid w:val="00651723"/>
    <w:rsid w:val="00651F09"/>
    <w:rsid w:val="00651F59"/>
    <w:rsid w:val="00652F94"/>
    <w:rsid w:val="00653127"/>
    <w:rsid w:val="006532D5"/>
    <w:rsid w:val="0065352E"/>
    <w:rsid w:val="00654212"/>
    <w:rsid w:val="0065436D"/>
    <w:rsid w:val="006555A4"/>
    <w:rsid w:val="00655DE5"/>
    <w:rsid w:val="006568B2"/>
    <w:rsid w:val="0065694D"/>
    <w:rsid w:val="00656DA4"/>
    <w:rsid w:val="00657666"/>
    <w:rsid w:val="006577EF"/>
    <w:rsid w:val="00660129"/>
    <w:rsid w:val="00660A32"/>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6200"/>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54BC"/>
    <w:rsid w:val="006856FA"/>
    <w:rsid w:val="006864B9"/>
    <w:rsid w:val="00686B08"/>
    <w:rsid w:val="00687AF6"/>
    <w:rsid w:val="00690212"/>
    <w:rsid w:val="006909F9"/>
    <w:rsid w:val="00691240"/>
    <w:rsid w:val="006913B0"/>
    <w:rsid w:val="0069148C"/>
    <w:rsid w:val="006914A1"/>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939"/>
    <w:rsid w:val="0069696B"/>
    <w:rsid w:val="00696A54"/>
    <w:rsid w:val="00697278"/>
    <w:rsid w:val="0069758A"/>
    <w:rsid w:val="006A050E"/>
    <w:rsid w:val="006A05C5"/>
    <w:rsid w:val="006A0FE3"/>
    <w:rsid w:val="006A1554"/>
    <w:rsid w:val="006A1697"/>
    <w:rsid w:val="006A17B9"/>
    <w:rsid w:val="006A234D"/>
    <w:rsid w:val="006A35D7"/>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70AF"/>
    <w:rsid w:val="006B7E7E"/>
    <w:rsid w:val="006C01B5"/>
    <w:rsid w:val="006C0897"/>
    <w:rsid w:val="006C251F"/>
    <w:rsid w:val="006C2795"/>
    <w:rsid w:val="006C3289"/>
    <w:rsid w:val="006C38BA"/>
    <w:rsid w:val="006C3A83"/>
    <w:rsid w:val="006C3ACD"/>
    <w:rsid w:val="006C3F22"/>
    <w:rsid w:val="006C5041"/>
    <w:rsid w:val="006C5272"/>
    <w:rsid w:val="006C55A9"/>
    <w:rsid w:val="006C5BCB"/>
    <w:rsid w:val="006C5C55"/>
    <w:rsid w:val="006C6506"/>
    <w:rsid w:val="006C6D0B"/>
    <w:rsid w:val="006C7157"/>
    <w:rsid w:val="006C7F04"/>
    <w:rsid w:val="006D0093"/>
    <w:rsid w:val="006D0588"/>
    <w:rsid w:val="006D05BA"/>
    <w:rsid w:val="006D0A45"/>
    <w:rsid w:val="006D0C49"/>
    <w:rsid w:val="006D0EE0"/>
    <w:rsid w:val="006D0F2E"/>
    <w:rsid w:val="006D17B2"/>
    <w:rsid w:val="006D1C1D"/>
    <w:rsid w:val="006D205F"/>
    <w:rsid w:val="006D2BF6"/>
    <w:rsid w:val="006D2DA8"/>
    <w:rsid w:val="006D3A7A"/>
    <w:rsid w:val="006D3CF1"/>
    <w:rsid w:val="006D4081"/>
    <w:rsid w:val="006D496B"/>
    <w:rsid w:val="006D4B5E"/>
    <w:rsid w:val="006D607A"/>
    <w:rsid w:val="006D6FD8"/>
    <w:rsid w:val="006D73DC"/>
    <w:rsid w:val="006D768F"/>
    <w:rsid w:val="006D7881"/>
    <w:rsid w:val="006D7F21"/>
    <w:rsid w:val="006E00BD"/>
    <w:rsid w:val="006E04C0"/>
    <w:rsid w:val="006E09F4"/>
    <w:rsid w:val="006E1147"/>
    <w:rsid w:val="006E1ABD"/>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EDA"/>
    <w:rsid w:val="00701FA6"/>
    <w:rsid w:val="0070252D"/>
    <w:rsid w:val="00702C60"/>
    <w:rsid w:val="00703D47"/>
    <w:rsid w:val="00703E92"/>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E7"/>
    <w:rsid w:val="007147B8"/>
    <w:rsid w:val="00714E1C"/>
    <w:rsid w:val="007152B4"/>
    <w:rsid w:val="0071536C"/>
    <w:rsid w:val="007155CB"/>
    <w:rsid w:val="00715C08"/>
    <w:rsid w:val="00715EDD"/>
    <w:rsid w:val="00716121"/>
    <w:rsid w:val="0071624D"/>
    <w:rsid w:val="00716B20"/>
    <w:rsid w:val="00716FA5"/>
    <w:rsid w:val="00717710"/>
    <w:rsid w:val="00717D37"/>
    <w:rsid w:val="00720152"/>
    <w:rsid w:val="0072075B"/>
    <w:rsid w:val="00720850"/>
    <w:rsid w:val="00720DBB"/>
    <w:rsid w:val="00721225"/>
    <w:rsid w:val="00721607"/>
    <w:rsid w:val="007219F1"/>
    <w:rsid w:val="00721ACA"/>
    <w:rsid w:val="00722735"/>
    <w:rsid w:val="00722ECC"/>
    <w:rsid w:val="00722F5C"/>
    <w:rsid w:val="00723022"/>
    <w:rsid w:val="0072325C"/>
    <w:rsid w:val="007235A2"/>
    <w:rsid w:val="00723B08"/>
    <w:rsid w:val="00723E3E"/>
    <w:rsid w:val="00724881"/>
    <w:rsid w:val="00725246"/>
    <w:rsid w:val="00725BA7"/>
    <w:rsid w:val="0072664C"/>
    <w:rsid w:val="00726DEC"/>
    <w:rsid w:val="007270C7"/>
    <w:rsid w:val="007270CC"/>
    <w:rsid w:val="0072722E"/>
    <w:rsid w:val="00727B18"/>
    <w:rsid w:val="00727E18"/>
    <w:rsid w:val="0073034E"/>
    <w:rsid w:val="0073050A"/>
    <w:rsid w:val="007307E7"/>
    <w:rsid w:val="00730C13"/>
    <w:rsid w:val="00731E5C"/>
    <w:rsid w:val="00732A0F"/>
    <w:rsid w:val="00732E43"/>
    <w:rsid w:val="00733434"/>
    <w:rsid w:val="007337EC"/>
    <w:rsid w:val="00733DE8"/>
    <w:rsid w:val="00734259"/>
    <w:rsid w:val="0073446D"/>
    <w:rsid w:val="00734AB8"/>
    <w:rsid w:val="00734B4A"/>
    <w:rsid w:val="00734DCD"/>
    <w:rsid w:val="00735584"/>
    <w:rsid w:val="00735746"/>
    <w:rsid w:val="00735C75"/>
    <w:rsid w:val="00735E6F"/>
    <w:rsid w:val="00735FD0"/>
    <w:rsid w:val="00736298"/>
    <w:rsid w:val="0073698F"/>
    <w:rsid w:val="00736CAD"/>
    <w:rsid w:val="00736EBB"/>
    <w:rsid w:val="007402BB"/>
    <w:rsid w:val="007402E0"/>
    <w:rsid w:val="00741D65"/>
    <w:rsid w:val="0074222E"/>
    <w:rsid w:val="00742FD6"/>
    <w:rsid w:val="0074366D"/>
    <w:rsid w:val="007440A3"/>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110"/>
    <w:rsid w:val="007630AB"/>
    <w:rsid w:val="00763A36"/>
    <w:rsid w:val="00764C00"/>
    <w:rsid w:val="00764CDF"/>
    <w:rsid w:val="00765479"/>
    <w:rsid w:val="00765544"/>
    <w:rsid w:val="00766869"/>
    <w:rsid w:val="007669D7"/>
    <w:rsid w:val="00766B62"/>
    <w:rsid w:val="00766F65"/>
    <w:rsid w:val="007673C2"/>
    <w:rsid w:val="00767A99"/>
    <w:rsid w:val="00770536"/>
    <w:rsid w:val="00770608"/>
    <w:rsid w:val="0077100B"/>
    <w:rsid w:val="007713E6"/>
    <w:rsid w:val="00771483"/>
    <w:rsid w:val="00772415"/>
    <w:rsid w:val="00773381"/>
    <w:rsid w:val="00773A77"/>
    <w:rsid w:val="00773CA1"/>
    <w:rsid w:val="0077473F"/>
    <w:rsid w:val="00775841"/>
    <w:rsid w:val="00775A22"/>
    <w:rsid w:val="00775E6D"/>
    <w:rsid w:val="007772FE"/>
    <w:rsid w:val="007775A4"/>
    <w:rsid w:val="0077796E"/>
    <w:rsid w:val="00777CF5"/>
    <w:rsid w:val="00777E9C"/>
    <w:rsid w:val="00777EBC"/>
    <w:rsid w:val="00780933"/>
    <w:rsid w:val="00781135"/>
    <w:rsid w:val="00781C38"/>
    <w:rsid w:val="00781D0A"/>
    <w:rsid w:val="00781D8A"/>
    <w:rsid w:val="007837ED"/>
    <w:rsid w:val="00784253"/>
    <w:rsid w:val="007846FB"/>
    <w:rsid w:val="0078482B"/>
    <w:rsid w:val="0078589F"/>
    <w:rsid w:val="00785945"/>
    <w:rsid w:val="00787342"/>
    <w:rsid w:val="00787723"/>
    <w:rsid w:val="00790030"/>
    <w:rsid w:val="00791287"/>
    <w:rsid w:val="007918FE"/>
    <w:rsid w:val="00791EA3"/>
    <w:rsid w:val="00792437"/>
    <w:rsid w:val="007926D1"/>
    <w:rsid w:val="0079271D"/>
    <w:rsid w:val="00792721"/>
    <w:rsid w:val="00792750"/>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1A3"/>
    <w:rsid w:val="007A6208"/>
    <w:rsid w:val="007A6311"/>
    <w:rsid w:val="007A653A"/>
    <w:rsid w:val="007A74E2"/>
    <w:rsid w:val="007A7B7C"/>
    <w:rsid w:val="007B10EA"/>
    <w:rsid w:val="007B135F"/>
    <w:rsid w:val="007B1A5A"/>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7CC"/>
    <w:rsid w:val="007C35DB"/>
    <w:rsid w:val="007C3C9F"/>
    <w:rsid w:val="007C4D38"/>
    <w:rsid w:val="007C56A6"/>
    <w:rsid w:val="007C6532"/>
    <w:rsid w:val="007C6575"/>
    <w:rsid w:val="007C6D11"/>
    <w:rsid w:val="007C79B6"/>
    <w:rsid w:val="007D0B4E"/>
    <w:rsid w:val="007D106C"/>
    <w:rsid w:val="007D21BA"/>
    <w:rsid w:val="007D2538"/>
    <w:rsid w:val="007D2F93"/>
    <w:rsid w:val="007D4500"/>
    <w:rsid w:val="007D45BB"/>
    <w:rsid w:val="007D4860"/>
    <w:rsid w:val="007D4C02"/>
    <w:rsid w:val="007D4F6B"/>
    <w:rsid w:val="007D67A9"/>
    <w:rsid w:val="007D6A96"/>
    <w:rsid w:val="007D6C96"/>
    <w:rsid w:val="007D76BC"/>
    <w:rsid w:val="007D7E23"/>
    <w:rsid w:val="007E029C"/>
    <w:rsid w:val="007E0325"/>
    <w:rsid w:val="007E038C"/>
    <w:rsid w:val="007E0EE2"/>
    <w:rsid w:val="007E1247"/>
    <w:rsid w:val="007E133D"/>
    <w:rsid w:val="007E298C"/>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49D"/>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309D8"/>
    <w:rsid w:val="00831738"/>
    <w:rsid w:val="008318C4"/>
    <w:rsid w:val="00831D91"/>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B9C"/>
    <w:rsid w:val="00843603"/>
    <w:rsid w:val="00844899"/>
    <w:rsid w:val="008448A0"/>
    <w:rsid w:val="00844B12"/>
    <w:rsid w:val="00845610"/>
    <w:rsid w:val="00845FC5"/>
    <w:rsid w:val="00846361"/>
    <w:rsid w:val="00847260"/>
    <w:rsid w:val="0084740B"/>
    <w:rsid w:val="00847E0F"/>
    <w:rsid w:val="00847F80"/>
    <w:rsid w:val="00850ABB"/>
    <w:rsid w:val="008518D8"/>
    <w:rsid w:val="00851C1E"/>
    <w:rsid w:val="00851DDA"/>
    <w:rsid w:val="00852C1A"/>
    <w:rsid w:val="00853608"/>
    <w:rsid w:val="0085449A"/>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409"/>
    <w:rsid w:val="00870552"/>
    <w:rsid w:val="00870A74"/>
    <w:rsid w:val="0087157A"/>
    <w:rsid w:val="00871874"/>
    <w:rsid w:val="00871F28"/>
    <w:rsid w:val="0087218F"/>
    <w:rsid w:val="00872F8D"/>
    <w:rsid w:val="00873AD3"/>
    <w:rsid w:val="00873B74"/>
    <w:rsid w:val="00873BD1"/>
    <w:rsid w:val="008749D2"/>
    <w:rsid w:val="00875578"/>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F5C"/>
    <w:rsid w:val="00884507"/>
    <w:rsid w:val="00884A7B"/>
    <w:rsid w:val="00884D9C"/>
    <w:rsid w:val="0088554F"/>
    <w:rsid w:val="00885C1E"/>
    <w:rsid w:val="00886229"/>
    <w:rsid w:val="008869F3"/>
    <w:rsid w:val="00886E91"/>
    <w:rsid w:val="0088704C"/>
    <w:rsid w:val="008870FE"/>
    <w:rsid w:val="0088723A"/>
    <w:rsid w:val="00890602"/>
    <w:rsid w:val="00890B04"/>
    <w:rsid w:val="00891264"/>
    <w:rsid w:val="0089163F"/>
    <w:rsid w:val="00891658"/>
    <w:rsid w:val="00891823"/>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2F6"/>
    <w:rsid w:val="008A48E5"/>
    <w:rsid w:val="008A5554"/>
    <w:rsid w:val="008A55D6"/>
    <w:rsid w:val="008A5A2D"/>
    <w:rsid w:val="008A5BE6"/>
    <w:rsid w:val="008A6690"/>
    <w:rsid w:val="008A686E"/>
    <w:rsid w:val="008A6D32"/>
    <w:rsid w:val="008A7323"/>
    <w:rsid w:val="008A782C"/>
    <w:rsid w:val="008B08C8"/>
    <w:rsid w:val="008B0F83"/>
    <w:rsid w:val="008B1915"/>
    <w:rsid w:val="008B213D"/>
    <w:rsid w:val="008B27FB"/>
    <w:rsid w:val="008B28FD"/>
    <w:rsid w:val="008B300D"/>
    <w:rsid w:val="008B307D"/>
    <w:rsid w:val="008B38F1"/>
    <w:rsid w:val="008B3C2B"/>
    <w:rsid w:val="008B3D0A"/>
    <w:rsid w:val="008B4658"/>
    <w:rsid w:val="008B4B03"/>
    <w:rsid w:val="008B4DAC"/>
    <w:rsid w:val="008B58FD"/>
    <w:rsid w:val="008B60CC"/>
    <w:rsid w:val="008B61D2"/>
    <w:rsid w:val="008B689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567E"/>
    <w:rsid w:val="008C5707"/>
    <w:rsid w:val="008C572D"/>
    <w:rsid w:val="008C5B13"/>
    <w:rsid w:val="008C5CD0"/>
    <w:rsid w:val="008C5EAC"/>
    <w:rsid w:val="008C62E0"/>
    <w:rsid w:val="008C643C"/>
    <w:rsid w:val="008C65C0"/>
    <w:rsid w:val="008C72CD"/>
    <w:rsid w:val="008C779D"/>
    <w:rsid w:val="008C7899"/>
    <w:rsid w:val="008D02F6"/>
    <w:rsid w:val="008D062F"/>
    <w:rsid w:val="008D09B1"/>
    <w:rsid w:val="008D28D5"/>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8A3"/>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6ED4"/>
    <w:rsid w:val="00907222"/>
    <w:rsid w:val="0090740A"/>
    <w:rsid w:val="00907BDD"/>
    <w:rsid w:val="009103ED"/>
    <w:rsid w:val="00911298"/>
    <w:rsid w:val="00911BCB"/>
    <w:rsid w:val="009120B7"/>
    <w:rsid w:val="00912292"/>
    <w:rsid w:val="00912F71"/>
    <w:rsid w:val="00913254"/>
    <w:rsid w:val="00913441"/>
    <w:rsid w:val="00913AB7"/>
    <w:rsid w:val="00914395"/>
    <w:rsid w:val="009143C5"/>
    <w:rsid w:val="00914820"/>
    <w:rsid w:val="00914DF4"/>
    <w:rsid w:val="0091548C"/>
    <w:rsid w:val="00915749"/>
    <w:rsid w:val="00915AD4"/>
    <w:rsid w:val="00916AA2"/>
    <w:rsid w:val="00916B14"/>
    <w:rsid w:val="00916BB1"/>
    <w:rsid w:val="00916F7D"/>
    <w:rsid w:val="00920248"/>
    <w:rsid w:val="00920CE3"/>
    <w:rsid w:val="00921383"/>
    <w:rsid w:val="009218C4"/>
    <w:rsid w:val="00921E9A"/>
    <w:rsid w:val="00922198"/>
    <w:rsid w:val="00922352"/>
    <w:rsid w:val="009226EA"/>
    <w:rsid w:val="00922973"/>
    <w:rsid w:val="00922A43"/>
    <w:rsid w:val="00923138"/>
    <w:rsid w:val="009237C3"/>
    <w:rsid w:val="00923CB8"/>
    <w:rsid w:val="00924FB5"/>
    <w:rsid w:val="00925812"/>
    <w:rsid w:val="0092588B"/>
    <w:rsid w:val="00925F8C"/>
    <w:rsid w:val="009265F3"/>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7BA"/>
    <w:rsid w:val="00943A0A"/>
    <w:rsid w:val="00943E29"/>
    <w:rsid w:val="009447A2"/>
    <w:rsid w:val="00944AE0"/>
    <w:rsid w:val="00944BD7"/>
    <w:rsid w:val="00944CC1"/>
    <w:rsid w:val="00944E0E"/>
    <w:rsid w:val="00945404"/>
    <w:rsid w:val="009468D0"/>
    <w:rsid w:val="00946CE1"/>
    <w:rsid w:val="00946EAB"/>
    <w:rsid w:val="00946F10"/>
    <w:rsid w:val="0094725D"/>
    <w:rsid w:val="00947567"/>
    <w:rsid w:val="009479FB"/>
    <w:rsid w:val="0095009A"/>
    <w:rsid w:val="0095056D"/>
    <w:rsid w:val="00951083"/>
    <w:rsid w:val="009513DA"/>
    <w:rsid w:val="009513F6"/>
    <w:rsid w:val="009517E5"/>
    <w:rsid w:val="00951BD9"/>
    <w:rsid w:val="00952315"/>
    <w:rsid w:val="00952949"/>
    <w:rsid w:val="00952BA2"/>
    <w:rsid w:val="00952BCC"/>
    <w:rsid w:val="00952CD3"/>
    <w:rsid w:val="00953B6E"/>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C9D"/>
    <w:rsid w:val="0098612B"/>
    <w:rsid w:val="009868F6"/>
    <w:rsid w:val="00986E1C"/>
    <w:rsid w:val="00987127"/>
    <w:rsid w:val="00987142"/>
    <w:rsid w:val="00987804"/>
    <w:rsid w:val="009879CE"/>
    <w:rsid w:val="00987A06"/>
    <w:rsid w:val="00987C11"/>
    <w:rsid w:val="00990858"/>
    <w:rsid w:val="00990AEF"/>
    <w:rsid w:val="009915A4"/>
    <w:rsid w:val="00992CA0"/>
    <w:rsid w:val="00992D6D"/>
    <w:rsid w:val="00993916"/>
    <w:rsid w:val="00993F52"/>
    <w:rsid w:val="0099475E"/>
    <w:rsid w:val="009950A5"/>
    <w:rsid w:val="00995C42"/>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08FA"/>
    <w:rsid w:val="009B0EFD"/>
    <w:rsid w:val="009B232A"/>
    <w:rsid w:val="009B37DF"/>
    <w:rsid w:val="009B38BE"/>
    <w:rsid w:val="009B41C8"/>
    <w:rsid w:val="009B4444"/>
    <w:rsid w:val="009B4D9D"/>
    <w:rsid w:val="009B6216"/>
    <w:rsid w:val="009B62ED"/>
    <w:rsid w:val="009B68C5"/>
    <w:rsid w:val="009B6E08"/>
    <w:rsid w:val="009B6EE4"/>
    <w:rsid w:val="009B70A4"/>
    <w:rsid w:val="009B7201"/>
    <w:rsid w:val="009B75A6"/>
    <w:rsid w:val="009B792C"/>
    <w:rsid w:val="009B7ECE"/>
    <w:rsid w:val="009B7EFB"/>
    <w:rsid w:val="009C0824"/>
    <w:rsid w:val="009C0C7F"/>
    <w:rsid w:val="009C1663"/>
    <w:rsid w:val="009C1975"/>
    <w:rsid w:val="009C230C"/>
    <w:rsid w:val="009C30FC"/>
    <w:rsid w:val="009C431A"/>
    <w:rsid w:val="009C4756"/>
    <w:rsid w:val="009C47EE"/>
    <w:rsid w:val="009C5701"/>
    <w:rsid w:val="009C580C"/>
    <w:rsid w:val="009C58AD"/>
    <w:rsid w:val="009C6173"/>
    <w:rsid w:val="009C690C"/>
    <w:rsid w:val="009C6CE5"/>
    <w:rsid w:val="009C724C"/>
    <w:rsid w:val="009D0EF6"/>
    <w:rsid w:val="009D136F"/>
    <w:rsid w:val="009D163B"/>
    <w:rsid w:val="009D1D4A"/>
    <w:rsid w:val="009D203F"/>
    <w:rsid w:val="009D2295"/>
    <w:rsid w:val="009D2531"/>
    <w:rsid w:val="009D2BA6"/>
    <w:rsid w:val="009D3034"/>
    <w:rsid w:val="009D3BC6"/>
    <w:rsid w:val="009D4717"/>
    <w:rsid w:val="009D4C97"/>
    <w:rsid w:val="009D545E"/>
    <w:rsid w:val="009D548C"/>
    <w:rsid w:val="009D5570"/>
    <w:rsid w:val="009D5766"/>
    <w:rsid w:val="009D5795"/>
    <w:rsid w:val="009D6C0C"/>
    <w:rsid w:val="009D6E7C"/>
    <w:rsid w:val="009D718F"/>
    <w:rsid w:val="009D7576"/>
    <w:rsid w:val="009D7718"/>
    <w:rsid w:val="009E069B"/>
    <w:rsid w:val="009E0894"/>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630B"/>
    <w:rsid w:val="009F6475"/>
    <w:rsid w:val="009F72AA"/>
    <w:rsid w:val="009F76BF"/>
    <w:rsid w:val="009F7AFA"/>
    <w:rsid w:val="00A013EB"/>
    <w:rsid w:val="00A01746"/>
    <w:rsid w:val="00A021B5"/>
    <w:rsid w:val="00A028A4"/>
    <w:rsid w:val="00A0290D"/>
    <w:rsid w:val="00A03061"/>
    <w:rsid w:val="00A0309F"/>
    <w:rsid w:val="00A037DF"/>
    <w:rsid w:val="00A03C5E"/>
    <w:rsid w:val="00A04B98"/>
    <w:rsid w:val="00A051F9"/>
    <w:rsid w:val="00A056D5"/>
    <w:rsid w:val="00A06973"/>
    <w:rsid w:val="00A069A2"/>
    <w:rsid w:val="00A06B7F"/>
    <w:rsid w:val="00A100A0"/>
    <w:rsid w:val="00A10A78"/>
    <w:rsid w:val="00A10DFA"/>
    <w:rsid w:val="00A11BF7"/>
    <w:rsid w:val="00A11C56"/>
    <w:rsid w:val="00A11DA6"/>
    <w:rsid w:val="00A12E44"/>
    <w:rsid w:val="00A12FE9"/>
    <w:rsid w:val="00A13604"/>
    <w:rsid w:val="00A138D4"/>
    <w:rsid w:val="00A141FF"/>
    <w:rsid w:val="00A14548"/>
    <w:rsid w:val="00A1470A"/>
    <w:rsid w:val="00A14817"/>
    <w:rsid w:val="00A14926"/>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D66"/>
    <w:rsid w:val="00A5008C"/>
    <w:rsid w:val="00A50175"/>
    <w:rsid w:val="00A50AA9"/>
    <w:rsid w:val="00A517E8"/>
    <w:rsid w:val="00A525BC"/>
    <w:rsid w:val="00A525C0"/>
    <w:rsid w:val="00A52E03"/>
    <w:rsid w:val="00A53885"/>
    <w:rsid w:val="00A53ED6"/>
    <w:rsid w:val="00A54588"/>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828"/>
    <w:rsid w:val="00A62D94"/>
    <w:rsid w:val="00A63C1C"/>
    <w:rsid w:val="00A63ECD"/>
    <w:rsid w:val="00A64A3D"/>
    <w:rsid w:val="00A64E17"/>
    <w:rsid w:val="00A657B8"/>
    <w:rsid w:val="00A659E6"/>
    <w:rsid w:val="00A65DFE"/>
    <w:rsid w:val="00A661E9"/>
    <w:rsid w:val="00A66397"/>
    <w:rsid w:val="00A663A7"/>
    <w:rsid w:val="00A66A34"/>
    <w:rsid w:val="00A66DBE"/>
    <w:rsid w:val="00A670D8"/>
    <w:rsid w:val="00A6746E"/>
    <w:rsid w:val="00A67AF5"/>
    <w:rsid w:val="00A70248"/>
    <w:rsid w:val="00A70852"/>
    <w:rsid w:val="00A71760"/>
    <w:rsid w:val="00A7231A"/>
    <w:rsid w:val="00A72570"/>
    <w:rsid w:val="00A72803"/>
    <w:rsid w:val="00A738A0"/>
    <w:rsid w:val="00A74152"/>
    <w:rsid w:val="00A745D5"/>
    <w:rsid w:val="00A74688"/>
    <w:rsid w:val="00A763B9"/>
    <w:rsid w:val="00A76E0B"/>
    <w:rsid w:val="00A77265"/>
    <w:rsid w:val="00A7786D"/>
    <w:rsid w:val="00A80834"/>
    <w:rsid w:val="00A80C82"/>
    <w:rsid w:val="00A80D6D"/>
    <w:rsid w:val="00A81002"/>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BA4"/>
    <w:rsid w:val="00A90160"/>
    <w:rsid w:val="00A90A55"/>
    <w:rsid w:val="00A9108A"/>
    <w:rsid w:val="00A91BD5"/>
    <w:rsid w:val="00A92614"/>
    <w:rsid w:val="00A926FC"/>
    <w:rsid w:val="00A93021"/>
    <w:rsid w:val="00A935FC"/>
    <w:rsid w:val="00A93D11"/>
    <w:rsid w:val="00A944E6"/>
    <w:rsid w:val="00A94E3D"/>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3083"/>
    <w:rsid w:val="00AB30B3"/>
    <w:rsid w:val="00AB3648"/>
    <w:rsid w:val="00AB4786"/>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173"/>
    <w:rsid w:val="00AC7828"/>
    <w:rsid w:val="00AC7BDB"/>
    <w:rsid w:val="00AC7E4E"/>
    <w:rsid w:val="00AD02F7"/>
    <w:rsid w:val="00AD070C"/>
    <w:rsid w:val="00AD0EE5"/>
    <w:rsid w:val="00AD130E"/>
    <w:rsid w:val="00AD1335"/>
    <w:rsid w:val="00AD1467"/>
    <w:rsid w:val="00AD16AC"/>
    <w:rsid w:val="00AD183C"/>
    <w:rsid w:val="00AD1C91"/>
    <w:rsid w:val="00AD1E75"/>
    <w:rsid w:val="00AD1F5B"/>
    <w:rsid w:val="00AD2769"/>
    <w:rsid w:val="00AD35D7"/>
    <w:rsid w:val="00AD4A66"/>
    <w:rsid w:val="00AD4F72"/>
    <w:rsid w:val="00AD6C60"/>
    <w:rsid w:val="00AD6D67"/>
    <w:rsid w:val="00AD742F"/>
    <w:rsid w:val="00AD74E4"/>
    <w:rsid w:val="00AD784D"/>
    <w:rsid w:val="00AD7A01"/>
    <w:rsid w:val="00AD7D3F"/>
    <w:rsid w:val="00AE0212"/>
    <w:rsid w:val="00AE0710"/>
    <w:rsid w:val="00AE1147"/>
    <w:rsid w:val="00AE19A0"/>
    <w:rsid w:val="00AE1B78"/>
    <w:rsid w:val="00AE1CC4"/>
    <w:rsid w:val="00AE1E0A"/>
    <w:rsid w:val="00AE2351"/>
    <w:rsid w:val="00AE2C0C"/>
    <w:rsid w:val="00AE3704"/>
    <w:rsid w:val="00AE3BB8"/>
    <w:rsid w:val="00AE41B3"/>
    <w:rsid w:val="00AE4283"/>
    <w:rsid w:val="00AE4596"/>
    <w:rsid w:val="00AE45F2"/>
    <w:rsid w:val="00AE4BEC"/>
    <w:rsid w:val="00AE5944"/>
    <w:rsid w:val="00AE6CCE"/>
    <w:rsid w:val="00AE7800"/>
    <w:rsid w:val="00AE7A07"/>
    <w:rsid w:val="00AE7E39"/>
    <w:rsid w:val="00AF003B"/>
    <w:rsid w:val="00AF0138"/>
    <w:rsid w:val="00AF0704"/>
    <w:rsid w:val="00AF0C2F"/>
    <w:rsid w:val="00AF0ED6"/>
    <w:rsid w:val="00AF1228"/>
    <w:rsid w:val="00AF135E"/>
    <w:rsid w:val="00AF1905"/>
    <w:rsid w:val="00AF1C5F"/>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4B7A"/>
    <w:rsid w:val="00B04CBB"/>
    <w:rsid w:val="00B05A41"/>
    <w:rsid w:val="00B05B4C"/>
    <w:rsid w:val="00B05F53"/>
    <w:rsid w:val="00B061D9"/>
    <w:rsid w:val="00B07372"/>
    <w:rsid w:val="00B0792E"/>
    <w:rsid w:val="00B10372"/>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F8B"/>
    <w:rsid w:val="00B42B6B"/>
    <w:rsid w:val="00B43CFE"/>
    <w:rsid w:val="00B444E1"/>
    <w:rsid w:val="00B45529"/>
    <w:rsid w:val="00B4565A"/>
    <w:rsid w:val="00B45896"/>
    <w:rsid w:val="00B46221"/>
    <w:rsid w:val="00B46512"/>
    <w:rsid w:val="00B465BB"/>
    <w:rsid w:val="00B46820"/>
    <w:rsid w:val="00B46AD8"/>
    <w:rsid w:val="00B46E60"/>
    <w:rsid w:val="00B46EB4"/>
    <w:rsid w:val="00B4747F"/>
    <w:rsid w:val="00B476B5"/>
    <w:rsid w:val="00B504B9"/>
    <w:rsid w:val="00B510E1"/>
    <w:rsid w:val="00B51293"/>
    <w:rsid w:val="00B51C75"/>
    <w:rsid w:val="00B52171"/>
    <w:rsid w:val="00B530F8"/>
    <w:rsid w:val="00B5316D"/>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C51"/>
    <w:rsid w:val="00B66E58"/>
    <w:rsid w:val="00B678F8"/>
    <w:rsid w:val="00B7023B"/>
    <w:rsid w:val="00B70AF3"/>
    <w:rsid w:val="00B7126F"/>
    <w:rsid w:val="00B7154D"/>
    <w:rsid w:val="00B7171F"/>
    <w:rsid w:val="00B71BA9"/>
    <w:rsid w:val="00B72222"/>
    <w:rsid w:val="00B72C1E"/>
    <w:rsid w:val="00B72F75"/>
    <w:rsid w:val="00B73051"/>
    <w:rsid w:val="00B738E5"/>
    <w:rsid w:val="00B74B28"/>
    <w:rsid w:val="00B74B88"/>
    <w:rsid w:val="00B74D6F"/>
    <w:rsid w:val="00B755A7"/>
    <w:rsid w:val="00B7611D"/>
    <w:rsid w:val="00B76A54"/>
    <w:rsid w:val="00B77031"/>
    <w:rsid w:val="00B7715A"/>
    <w:rsid w:val="00B773E0"/>
    <w:rsid w:val="00B77FF1"/>
    <w:rsid w:val="00B80185"/>
    <w:rsid w:val="00B80831"/>
    <w:rsid w:val="00B80FA1"/>
    <w:rsid w:val="00B81443"/>
    <w:rsid w:val="00B8289B"/>
    <w:rsid w:val="00B82B42"/>
    <w:rsid w:val="00B832C7"/>
    <w:rsid w:val="00B8422D"/>
    <w:rsid w:val="00B8493F"/>
    <w:rsid w:val="00B84AF4"/>
    <w:rsid w:val="00B84CCB"/>
    <w:rsid w:val="00B84D18"/>
    <w:rsid w:val="00B84FFA"/>
    <w:rsid w:val="00B852D6"/>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5E1"/>
    <w:rsid w:val="00BA19E9"/>
    <w:rsid w:val="00BA1EC0"/>
    <w:rsid w:val="00BA222B"/>
    <w:rsid w:val="00BA2FA9"/>
    <w:rsid w:val="00BA353D"/>
    <w:rsid w:val="00BA3BF6"/>
    <w:rsid w:val="00BA43C9"/>
    <w:rsid w:val="00BA5497"/>
    <w:rsid w:val="00BA56E5"/>
    <w:rsid w:val="00BA5DD4"/>
    <w:rsid w:val="00BA6C87"/>
    <w:rsid w:val="00BA7109"/>
    <w:rsid w:val="00BA7296"/>
    <w:rsid w:val="00BA7ADC"/>
    <w:rsid w:val="00BA7B14"/>
    <w:rsid w:val="00BA7D6C"/>
    <w:rsid w:val="00BB0964"/>
    <w:rsid w:val="00BB1201"/>
    <w:rsid w:val="00BB1454"/>
    <w:rsid w:val="00BB174B"/>
    <w:rsid w:val="00BB1DCF"/>
    <w:rsid w:val="00BB1F99"/>
    <w:rsid w:val="00BB1FA1"/>
    <w:rsid w:val="00BB2058"/>
    <w:rsid w:val="00BB272D"/>
    <w:rsid w:val="00BB38C6"/>
    <w:rsid w:val="00BB3A86"/>
    <w:rsid w:val="00BB3B65"/>
    <w:rsid w:val="00BB3D0A"/>
    <w:rsid w:val="00BB407A"/>
    <w:rsid w:val="00BB4ED6"/>
    <w:rsid w:val="00BB5AC3"/>
    <w:rsid w:val="00BB674A"/>
    <w:rsid w:val="00BB6976"/>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22"/>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C95"/>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DD6"/>
    <w:rsid w:val="00BE74ED"/>
    <w:rsid w:val="00BE7BED"/>
    <w:rsid w:val="00BE7C9C"/>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DA1"/>
    <w:rsid w:val="00C27EC0"/>
    <w:rsid w:val="00C30192"/>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CCB"/>
    <w:rsid w:val="00C41CF7"/>
    <w:rsid w:val="00C41D5F"/>
    <w:rsid w:val="00C42079"/>
    <w:rsid w:val="00C4287C"/>
    <w:rsid w:val="00C43B44"/>
    <w:rsid w:val="00C43F3E"/>
    <w:rsid w:val="00C44086"/>
    <w:rsid w:val="00C44A89"/>
    <w:rsid w:val="00C44C38"/>
    <w:rsid w:val="00C45388"/>
    <w:rsid w:val="00C4599B"/>
    <w:rsid w:val="00C464FA"/>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5964"/>
    <w:rsid w:val="00C668A7"/>
    <w:rsid w:val="00C66CFF"/>
    <w:rsid w:val="00C67D8E"/>
    <w:rsid w:val="00C70668"/>
    <w:rsid w:val="00C708FE"/>
    <w:rsid w:val="00C709DC"/>
    <w:rsid w:val="00C70B2D"/>
    <w:rsid w:val="00C70E3A"/>
    <w:rsid w:val="00C7128A"/>
    <w:rsid w:val="00C721FF"/>
    <w:rsid w:val="00C72D48"/>
    <w:rsid w:val="00C74441"/>
    <w:rsid w:val="00C7483D"/>
    <w:rsid w:val="00C75ED1"/>
    <w:rsid w:val="00C77B24"/>
    <w:rsid w:val="00C77DD7"/>
    <w:rsid w:val="00C80303"/>
    <w:rsid w:val="00C81022"/>
    <w:rsid w:val="00C81124"/>
    <w:rsid w:val="00C81749"/>
    <w:rsid w:val="00C82096"/>
    <w:rsid w:val="00C82ED5"/>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0B2C"/>
    <w:rsid w:val="00C91B9E"/>
    <w:rsid w:val="00C92BA2"/>
    <w:rsid w:val="00C92C1E"/>
    <w:rsid w:val="00C93031"/>
    <w:rsid w:val="00C9313B"/>
    <w:rsid w:val="00C936AA"/>
    <w:rsid w:val="00C93862"/>
    <w:rsid w:val="00C93894"/>
    <w:rsid w:val="00C939AC"/>
    <w:rsid w:val="00C93B48"/>
    <w:rsid w:val="00C9454D"/>
    <w:rsid w:val="00C949B6"/>
    <w:rsid w:val="00C94F64"/>
    <w:rsid w:val="00C95926"/>
    <w:rsid w:val="00C96CDD"/>
    <w:rsid w:val="00C96F62"/>
    <w:rsid w:val="00C97340"/>
    <w:rsid w:val="00CA00E2"/>
    <w:rsid w:val="00CA03F4"/>
    <w:rsid w:val="00CA0718"/>
    <w:rsid w:val="00CA09CA"/>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EA3"/>
    <w:rsid w:val="00CA6FBA"/>
    <w:rsid w:val="00CA7435"/>
    <w:rsid w:val="00CB02A6"/>
    <w:rsid w:val="00CB0316"/>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1672"/>
    <w:rsid w:val="00CC2220"/>
    <w:rsid w:val="00CC30E9"/>
    <w:rsid w:val="00CC32CD"/>
    <w:rsid w:val="00CC3354"/>
    <w:rsid w:val="00CC33F9"/>
    <w:rsid w:val="00CC4B19"/>
    <w:rsid w:val="00CC4DFA"/>
    <w:rsid w:val="00CC5585"/>
    <w:rsid w:val="00CC55DB"/>
    <w:rsid w:val="00CC5681"/>
    <w:rsid w:val="00CC56A3"/>
    <w:rsid w:val="00CC5C54"/>
    <w:rsid w:val="00CC63AC"/>
    <w:rsid w:val="00CC6782"/>
    <w:rsid w:val="00CC68FA"/>
    <w:rsid w:val="00CC6A25"/>
    <w:rsid w:val="00CC739A"/>
    <w:rsid w:val="00CC7A52"/>
    <w:rsid w:val="00CD0791"/>
    <w:rsid w:val="00CD0FBB"/>
    <w:rsid w:val="00CD1C80"/>
    <w:rsid w:val="00CD23A7"/>
    <w:rsid w:val="00CD2C4C"/>
    <w:rsid w:val="00CD3112"/>
    <w:rsid w:val="00CD31F9"/>
    <w:rsid w:val="00CD3571"/>
    <w:rsid w:val="00CD3D73"/>
    <w:rsid w:val="00CD3EEE"/>
    <w:rsid w:val="00CD432E"/>
    <w:rsid w:val="00CD4930"/>
    <w:rsid w:val="00CD51C3"/>
    <w:rsid w:val="00CD53FD"/>
    <w:rsid w:val="00CD5ECA"/>
    <w:rsid w:val="00CD6B34"/>
    <w:rsid w:val="00CD707C"/>
    <w:rsid w:val="00CD70BF"/>
    <w:rsid w:val="00CD72EA"/>
    <w:rsid w:val="00CD7B6F"/>
    <w:rsid w:val="00CD7C3C"/>
    <w:rsid w:val="00CE0441"/>
    <w:rsid w:val="00CE0A41"/>
    <w:rsid w:val="00CE0BBB"/>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C10"/>
    <w:rsid w:val="00CF22D6"/>
    <w:rsid w:val="00CF23C7"/>
    <w:rsid w:val="00CF2982"/>
    <w:rsid w:val="00CF305E"/>
    <w:rsid w:val="00CF36E4"/>
    <w:rsid w:val="00CF40A8"/>
    <w:rsid w:val="00CF4A94"/>
    <w:rsid w:val="00CF4B65"/>
    <w:rsid w:val="00CF52EE"/>
    <w:rsid w:val="00CF5834"/>
    <w:rsid w:val="00CF5AB3"/>
    <w:rsid w:val="00CF5C0B"/>
    <w:rsid w:val="00CF5C19"/>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73A"/>
    <w:rsid w:val="00D22860"/>
    <w:rsid w:val="00D23413"/>
    <w:rsid w:val="00D240E4"/>
    <w:rsid w:val="00D248D7"/>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C0"/>
    <w:rsid w:val="00D643DE"/>
    <w:rsid w:val="00D64405"/>
    <w:rsid w:val="00D6457A"/>
    <w:rsid w:val="00D64D78"/>
    <w:rsid w:val="00D6522C"/>
    <w:rsid w:val="00D656A9"/>
    <w:rsid w:val="00D65882"/>
    <w:rsid w:val="00D6616D"/>
    <w:rsid w:val="00D668CA"/>
    <w:rsid w:val="00D66CEF"/>
    <w:rsid w:val="00D66D47"/>
    <w:rsid w:val="00D66E99"/>
    <w:rsid w:val="00D67060"/>
    <w:rsid w:val="00D716B9"/>
    <w:rsid w:val="00D71BFD"/>
    <w:rsid w:val="00D71EE3"/>
    <w:rsid w:val="00D71FB7"/>
    <w:rsid w:val="00D727FF"/>
    <w:rsid w:val="00D73295"/>
    <w:rsid w:val="00D73A45"/>
    <w:rsid w:val="00D73AD5"/>
    <w:rsid w:val="00D7401C"/>
    <w:rsid w:val="00D740D4"/>
    <w:rsid w:val="00D7432C"/>
    <w:rsid w:val="00D757B4"/>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CD4"/>
    <w:rsid w:val="00D86D85"/>
    <w:rsid w:val="00D86FD2"/>
    <w:rsid w:val="00D90055"/>
    <w:rsid w:val="00D908E6"/>
    <w:rsid w:val="00D909D3"/>
    <w:rsid w:val="00D90CF9"/>
    <w:rsid w:val="00D91788"/>
    <w:rsid w:val="00D9191C"/>
    <w:rsid w:val="00D91936"/>
    <w:rsid w:val="00D91BA4"/>
    <w:rsid w:val="00D91CF1"/>
    <w:rsid w:val="00D92020"/>
    <w:rsid w:val="00D92990"/>
    <w:rsid w:val="00D92AE4"/>
    <w:rsid w:val="00D930A1"/>
    <w:rsid w:val="00D93464"/>
    <w:rsid w:val="00D938E2"/>
    <w:rsid w:val="00D93C2B"/>
    <w:rsid w:val="00D946DF"/>
    <w:rsid w:val="00D94C16"/>
    <w:rsid w:val="00D94C31"/>
    <w:rsid w:val="00D94EA3"/>
    <w:rsid w:val="00D95409"/>
    <w:rsid w:val="00D96993"/>
    <w:rsid w:val="00D9736C"/>
    <w:rsid w:val="00D9754F"/>
    <w:rsid w:val="00D975DE"/>
    <w:rsid w:val="00DA1588"/>
    <w:rsid w:val="00DA1FB6"/>
    <w:rsid w:val="00DA223E"/>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421"/>
    <w:rsid w:val="00DD571C"/>
    <w:rsid w:val="00DD5E24"/>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F7"/>
    <w:rsid w:val="00DE5437"/>
    <w:rsid w:val="00DE5D2E"/>
    <w:rsid w:val="00DE69BC"/>
    <w:rsid w:val="00DE6CE1"/>
    <w:rsid w:val="00DE6EE8"/>
    <w:rsid w:val="00DE6FAF"/>
    <w:rsid w:val="00DE77EE"/>
    <w:rsid w:val="00DE7B8D"/>
    <w:rsid w:val="00DE7BF0"/>
    <w:rsid w:val="00DE7C6D"/>
    <w:rsid w:val="00DE7FA7"/>
    <w:rsid w:val="00DF046F"/>
    <w:rsid w:val="00DF0586"/>
    <w:rsid w:val="00DF05CA"/>
    <w:rsid w:val="00DF06D0"/>
    <w:rsid w:val="00DF21E3"/>
    <w:rsid w:val="00DF24A8"/>
    <w:rsid w:val="00DF2501"/>
    <w:rsid w:val="00DF27CD"/>
    <w:rsid w:val="00DF31E9"/>
    <w:rsid w:val="00DF3AA6"/>
    <w:rsid w:val="00DF3DE1"/>
    <w:rsid w:val="00DF3F7E"/>
    <w:rsid w:val="00DF460E"/>
    <w:rsid w:val="00DF4B22"/>
    <w:rsid w:val="00DF4EB3"/>
    <w:rsid w:val="00DF594C"/>
    <w:rsid w:val="00DF5E25"/>
    <w:rsid w:val="00DF648A"/>
    <w:rsid w:val="00DF67FF"/>
    <w:rsid w:val="00DF6EBC"/>
    <w:rsid w:val="00DF72B1"/>
    <w:rsid w:val="00DF733A"/>
    <w:rsid w:val="00DF73C6"/>
    <w:rsid w:val="00E0008C"/>
    <w:rsid w:val="00E009B2"/>
    <w:rsid w:val="00E00F2E"/>
    <w:rsid w:val="00E023FA"/>
    <w:rsid w:val="00E0251D"/>
    <w:rsid w:val="00E02D3B"/>
    <w:rsid w:val="00E0405D"/>
    <w:rsid w:val="00E040F7"/>
    <w:rsid w:val="00E047A5"/>
    <w:rsid w:val="00E04D87"/>
    <w:rsid w:val="00E04E42"/>
    <w:rsid w:val="00E053FE"/>
    <w:rsid w:val="00E05512"/>
    <w:rsid w:val="00E05CF6"/>
    <w:rsid w:val="00E06649"/>
    <w:rsid w:val="00E066D3"/>
    <w:rsid w:val="00E068C2"/>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DF0"/>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150"/>
    <w:rsid w:val="00E803A7"/>
    <w:rsid w:val="00E803F3"/>
    <w:rsid w:val="00E80FDB"/>
    <w:rsid w:val="00E8101D"/>
    <w:rsid w:val="00E81F94"/>
    <w:rsid w:val="00E82394"/>
    <w:rsid w:val="00E8269D"/>
    <w:rsid w:val="00E82C37"/>
    <w:rsid w:val="00E83537"/>
    <w:rsid w:val="00E83802"/>
    <w:rsid w:val="00E838D4"/>
    <w:rsid w:val="00E8394E"/>
    <w:rsid w:val="00E83987"/>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565"/>
    <w:rsid w:val="00E9167B"/>
    <w:rsid w:val="00E91862"/>
    <w:rsid w:val="00E919BF"/>
    <w:rsid w:val="00E91F2F"/>
    <w:rsid w:val="00E9253A"/>
    <w:rsid w:val="00E9260F"/>
    <w:rsid w:val="00E926B0"/>
    <w:rsid w:val="00E938F2"/>
    <w:rsid w:val="00E93D46"/>
    <w:rsid w:val="00E945AF"/>
    <w:rsid w:val="00E948D6"/>
    <w:rsid w:val="00E95182"/>
    <w:rsid w:val="00E95392"/>
    <w:rsid w:val="00E960AC"/>
    <w:rsid w:val="00E9632D"/>
    <w:rsid w:val="00E96C7E"/>
    <w:rsid w:val="00EA005E"/>
    <w:rsid w:val="00EA18A6"/>
    <w:rsid w:val="00EA1EBD"/>
    <w:rsid w:val="00EA20CE"/>
    <w:rsid w:val="00EA21CB"/>
    <w:rsid w:val="00EA2624"/>
    <w:rsid w:val="00EA27F0"/>
    <w:rsid w:val="00EA28DF"/>
    <w:rsid w:val="00EA2B5A"/>
    <w:rsid w:val="00EA365B"/>
    <w:rsid w:val="00EA3C1E"/>
    <w:rsid w:val="00EA3F48"/>
    <w:rsid w:val="00EA4593"/>
    <w:rsid w:val="00EA62FC"/>
    <w:rsid w:val="00EA6B83"/>
    <w:rsid w:val="00EA73E8"/>
    <w:rsid w:val="00EA7CA5"/>
    <w:rsid w:val="00EA7DDA"/>
    <w:rsid w:val="00EB0395"/>
    <w:rsid w:val="00EB0CE7"/>
    <w:rsid w:val="00EB0CF2"/>
    <w:rsid w:val="00EB1096"/>
    <w:rsid w:val="00EB10D8"/>
    <w:rsid w:val="00EB1E0D"/>
    <w:rsid w:val="00EB216B"/>
    <w:rsid w:val="00EB22CB"/>
    <w:rsid w:val="00EB298B"/>
    <w:rsid w:val="00EB2ECC"/>
    <w:rsid w:val="00EB3554"/>
    <w:rsid w:val="00EB375F"/>
    <w:rsid w:val="00EB3858"/>
    <w:rsid w:val="00EB4F20"/>
    <w:rsid w:val="00EB57D0"/>
    <w:rsid w:val="00EB5C26"/>
    <w:rsid w:val="00EB5CCB"/>
    <w:rsid w:val="00EB667E"/>
    <w:rsid w:val="00EB688A"/>
    <w:rsid w:val="00EB7550"/>
    <w:rsid w:val="00EB7915"/>
    <w:rsid w:val="00EB7EE6"/>
    <w:rsid w:val="00EC0F4C"/>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8B9"/>
    <w:rsid w:val="00ED2DEA"/>
    <w:rsid w:val="00ED2EAB"/>
    <w:rsid w:val="00ED3CE3"/>
    <w:rsid w:val="00ED49B4"/>
    <w:rsid w:val="00ED4B23"/>
    <w:rsid w:val="00ED4BD2"/>
    <w:rsid w:val="00ED4BEC"/>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3EB1"/>
    <w:rsid w:val="00EE439E"/>
    <w:rsid w:val="00EE475B"/>
    <w:rsid w:val="00EE4941"/>
    <w:rsid w:val="00EE522C"/>
    <w:rsid w:val="00EE526D"/>
    <w:rsid w:val="00EE5EBA"/>
    <w:rsid w:val="00EE6080"/>
    <w:rsid w:val="00EE645B"/>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4FA"/>
    <w:rsid w:val="00F35A0A"/>
    <w:rsid w:val="00F35CF9"/>
    <w:rsid w:val="00F3644E"/>
    <w:rsid w:val="00F3647B"/>
    <w:rsid w:val="00F365FC"/>
    <w:rsid w:val="00F36F77"/>
    <w:rsid w:val="00F3776E"/>
    <w:rsid w:val="00F379A3"/>
    <w:rsid w:val="00F40020"/>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219"/>
    <w:rsid w:val="00F477F8"/>
    <w:rsid w:val="00F4786A"/>
    <w:rsid w:val="00F479D9"/>
    <w:rsid w:val="00F47F20"/>
    <w:rsid w:val="00F50AC7"/>
    <w:rsid w:val="00F510BA"/>
    <w:rsid w:val="00F525CA"/>
    <w:rsid w:val="00F5261B"/>
    <w:rsid w:val="00F52AB3"/>
    <w:rsid w:val="00F530BE"/>
    <w:rsid w:val="00F539F6"/>
    <w:rsid w:val="00F53A44"/>
    <w:rsid w:val="00F53C15"/>
    <w:rsid w:val="00F540EC"/>
    <w:rsid w:val="00F54583"/>
    <w:rsid w:val="00F54871"/>
    <w:rsid w:val="00F54A2E"/>
    <w:rsid w:val="00F55060"/>
    <w:rsid w:val="00F55123"/>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E86"/>
    <w:rsid w:val="00F71D4B"/>
    <w:rsid w:val="00F721B5"/>
    <w:rsid w:val="00F72BA1"/>
    <w:rsid w:val="00F7365C"/>
    <w:rsid w:val="00F74677"/>
    <w:rsid w:val="00F75656"/>
    <w:rsid w:val="00F7579E"/>
    <w:rsid w:val="00F7588B"/>
    <w:rsid w:val="00F762E3"/>
    <w:rsid w:val="00F76C56"/>
    <w:rsid w:val="00F770AA"/>
    <w:rsid w:val="00F77518"/>
    <w:rsid w:val="00F777DB"/>
    <w:rsid w:val="00F7789D"/>
    <w:rsid w:val="00F77F15"/>
    <w:rsid w:val="00F816DE"/>
    <w:rsid w:val="00F82017"/>
    <w:rsid w:val="00F825AE"/>
    <w:rsid w:val="00F826A4"/>
    <w:rsid w:val="00F8277D"/>
    <w:rsid w:val="00F83099"/>
    <w:rsid w:val="00F83431"/>
    <w:rsid w:val="00F83738"/>
    <w:rsid w:val="00F838C7"/>
    <w:rsid w:val="00F841BE"/>
    <w:rsid w:val="00F84CB1"/>
    <w:rsid w:val="00F855B5"/>
    <w:rsid w:val="00F85B97"/>
    <w:rsid w:val="00F85C61"/>
    <w:rsid w:val="00F8611B"/>
    <w:rsid w:val="00F86253"/>
    <w:rsid w:val="00F872D9"/>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A04BA"/>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B02E2"/>
    <w:rsid w:val="00FB0FC0"/>
    <w:rsid w:val="00FB1B50"/>
    <w:rsid w:val="00FB1D21"/>
    <w:rsid w:val="00FB1DAD"/>
    <w:rsid w:val="00FB3B6D"/>
    <w:rsid w:val="00FB40D2"/>
    <w:rsid w:val="00FB49DF"/>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979"/>
    <w:rsid w:val="00FF60C5"/>
    <w:rsid w:val="00FF6960"/>
    <w:rsid w:val="00FF711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696BCAA8"/>
  <w15:docId w15:val="{66D39F8A-BA57-43D7-94F4-67F0F7BDE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947694015">
          <w:marLeft w:val="1166"/>
          <w:marRight w:val="0"/>
          <w:marTop w:val="0"/>
          <w:marBottom w:val="0"/>
          <w:divBdr>
            <w:top w:val="none" w:sz="0" w:space="0" w:color="auto"/>
            <w:left w:val="none" w:sz="0" w:space="0" w:color="auto"/>
            <w:bottom w:val="none" w:sz="0" w:space="0" w:color="auto"/>
            <w:right w:val="none" w:sz="0" w:space="0" w:color="auto"/>
          </w:divBdr>
        </w:div>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868448381">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770584793">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1939289273">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434404822">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45140629">
          <w:marLeft w:val="1440"/>
          <w:marRight w:val="0"/>
          <w:marTop w:val="0"/>
          <w:marBottom w:val="0"/>
          <w:divBdr>
            <w:top w:val="none" w:sz="0" w:space="0" w:color="auto"/>
            <w:left w:val="none" w:sz="0" w:space="0" w:color="auto"/>
            <w:bottom w:val="none" w:sz="0" w:space="0" w:color="auto"/>
            <w:right w:val="none" w:sz="0" w:space="0" w:color="auto"/>
          </w:divBdr>
        </w:div>
        <w:div w:id="512844425">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1538201340">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6.png"/><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package" Target="embeddings/Microsoft_Visio_Drawing4.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dcmitype/"/>
    <ds:schemaRef ds:uri="81c2d00d-6e98-4ecf-9fde-812538fb8530"/>
    <ds:schemaRef ds:uri="http://schemas.microsoft.com/office/2006/metadata/properties"/>
    <ds:schemaRef ds:uri="http://purl.org/dc/terms/"/>
    <ds:schemaRef ds:uri="http://purl.org/dc/elements/1.1/"/>
    <ds:schemaRef ds:uri="http://schemas.microsoft.com/sharepoint/v4"/>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3121F-5687-4D2C-9217-F525D8B6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154</TotalTime>
  <Pages>12</Pages>
  <Words>5426</Words>
  <Characters>30931</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36285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14</cp:revision>
  <cp:lastPrinted>2019-01-31T12:19:00Z</cp:lastPrinted>
  <dcterms:created xsi:type="dcterms:W3CDTF">2019-03-13T10:13:00Z</dcterms:created>
  <dcterms:modified xsi:type="dcterms:W3CDTF">2019-03-28T05:28:00Z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